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EA" w:rsidRDefault="008C70EA" w:rsidP="008C70EA">
      <w:pPr>
        <w:tabs>
          <w:tab w:val="left" w:pos="2830"/>
        </w:tabs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Внимание субсидии!</w:t>
      </w:r>
    </w:p>
    <w:p w:rsidR="00307470" w:rsidRDefault="008C70EA" w:rsidP="00307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470">
        <w:rPr>
          <w:rFonts w:ascii="Times New Roman" w:hAnsi="Times New Roman" w:cs="Times New Roman"/>
          <w:sz w:val="28"/>
          <w:szCs w:val="28"/>
        </w:rPr>
        <w:t xml:space="preserve">               В 2023 году выплату субсидий планируется производить по затратам понесенным в четвертом квартале 2022 года и в текущем финансовом году по следующим направлениям</w:t>
      </w:r>
      <w:r w:rsidR="00307470">
        <w:rPr>
          <w:rFonts w:ascii="Times New Roman" w:hAnsi="Times New Roman" w:cs="Times New Roman"/>
          <w:sz w:val="28"/>
          <w:szCs w:val="28"/>
        </w:rPr>
        <w:t>:</w:t>
      </w:r>
    </w:p>
    <w:p w:rsidR="00307470" w:rsidRDefault="00307470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производство реализуемой продукции животноводства (мясо, молоко);</w:t>
      </w:r>
    </w:p>
    <w:p w:rsidR="00A34448" w:rsidRDefault="00307470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  <w:r w:rsidR="001008FB" w:rsidRPr="00307470">
        <w:rPr>
          <w:rFonts w:ascii="Times New Roman" w:hAnsi="Times New Roman" w:cs="Times New Roman"/>
          <w:sz w:val="28"/>
          <w:szCs w:val="28"/>
        </w:rPr>
        <w:tab/>
      </w:r>
    </w:p>
    <w:p w:rsidR="00307470" w:rsidRDefault="00307470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строительство теплиц</w:t>
      </w:r>
      <w:r w:rsidR="00BF75F3">
        <w:rPr>
          <w:rFonts w:ascii="Times New Roman" w:hAnsi="Times New Roman" w:cs="Times New Roman"/>
          <w:sz w:val="28"/>
          <w:szCs w:val="28"/>
        </w:rPr>
        <w:t xml:space="preserve"> для выращивания овощей и (или) ягод в защищенном грунте;</w:t>
      </w:r>
    </w:p>
    <w:p w:rsidR="00BF75F3" w:rsidRDefault="00BF75F3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искусственному осеменению сельскохозяйственных животных (крупного рогатого скота, овец и коз);</w:t>
      </w:r>
    </w:p>
    <w:p w:rsidR="00BF75F3" w:rsidRDefault="00BF75F3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молодняка кроликов, гусей, индеек;</w:t>
      </w:r>
    </w:p>
    <w:p w:rsidR="00BF75F3" w:rsidRDefault="00BF75F3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технологического оборудования для животноводства и птицеводства; (только для КФХ);</w:t>
      </w:r>
    </w:p>
    <w:p w:rsidR="00BF75F3" w:rsidRDefault="00BF75F3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поголовья коров (только для КФХ);</w:t>
      </w:r>
    </w:p>
    <w:p w:rsidR="00BF75F3" w:rsidRDefault="00BF75F3" w:rsidP="00307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систем капельного орошения для ведения овощеводства (только для КФХ).</w:t>
      </w:r>
    </w:p>
    <w:p w:rsidR="00BF75F3" w:rsidRPr="00307470" w:rsidRDefault="00BF75F3" w:rsidP="00BF75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22D" w:rsidRPr="00307470" w:rsidRDefault="00BF75F3" w:rsidP="00307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205BDD" wp14:editId="348DCFDB">
            <wp:extent cx="5714922" cy="3678865"/>
            <wp:effectExtent l="0" t="0" r="635" b="0"/>
            <wp:docPr id="1" name="Рисунок 1" descr="https://www.solidarnost.org/netcat_files/1447/1492/pyrpgeoqq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lidarnost.org/netcat_files/1447/1492/pyrpgeoqq1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2" cy="36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22D" w:rsidRPr="0030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1C68"/>
    <w:multiLevelType w:val="hybridMultilevel"/>
    <w:tmpl w:val="8E106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2"/>
    <w:rsid w:val="001008FB"/>
    <w:rsid w:val="00307470"/>
    <w:rsid w:val="00793A72"/>
    <w:rsid w:val="008C70EA"/>
    <w:rsid w:val="00A33643"/>
    <w:rsid w:val="00A34448"/>
    <w:rsid w:val="00BF75F3"/>
    <w:rsid w:val="00E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4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4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2023-02-08T07:37:00Z</dcterms:created>
  <dcterms:modified xsi:type="dcterms:W3CDTF">2023-02-08T07:37:00Z</dcterms:modified>
</cp:coreProperties>
</file>