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70" w:rsidRDefault="00F34070" w:rsidP="00025BBB">
      <w:pPr>
        <w:spacing w:after="0" w:line="240" w:lineRule="auto"/>
        <w:jc w:val="center"/>
        <w:outlineLvl w:val="1"/>
        <w:rPr>
          <w:noProof/>
          <w:sz w:val="28"/>
          <w:szCs w:val="28"/>
          <w:lang w:eastAsia="ru-RU"/>
        </w:rPr>
      </w:pPr>
      <w:r w:rsidRPr="00D52EA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;visibility:visible">
            <v:imagedata r:id="rId4" r:href="rId5"/>
          </v:shape>
        </w:pict>
      </w:r>
    </w:p>
    <w:p w:rsidR="00F34070" w:rsidRDefault="00F34070" w:rsidP="00025BBB"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39B1">
        <w:rPr>
          <w:rFonts w:ascii="Times New Roman" w:hAnsi="Times New Roman"/>
          <w:color w:val="000000"/>
          <w:sz w:val="28"/>
          <w:szCs w:val="28"/>
          <w:highlight w:val="red"/>
          <w:lang w:eastAsia="ru-RU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4070" w:rsidRDefault="00F34070" w:rsidP="00E74037">
      <w:pPr>
        <w:pStyle w:val="a"/>
      </w:pPr>
      <w:r w:rsidRPr="00025BBB">
        <w:rPr>
          <w:color w:val="000000"/>
          <w:lang w:eastAsia="ru-RU"/>
        </w:rPr>
        <w:t> </w:t>
      </w:r>
      <w:r w:rsidRPr="00BF058B">
        <w:t>СОВЕТ  ДЖУМАЙЛОВСКОГО  СЕЛЬСКОГО ПОСЕЛЕНИЯ КАЛИНИНСКОГО РАЙОНА</w:t>
      </w:r>
    </w:p>
    <w:p w:rsidR="00F34070" w:rsidRPr="00BF058B" w:rsidRDefault="00F34070" w:rsidP="00E74037">
      <w:pPr>
        <w:pStyle w:val="a"/>
      </w:pPr>
    </w:p>
    <w:p w:rsidR="00F34070" w:rsidRDefault="00F34070" w:rsidP="00E74037">
      <w:pPr>
        <w:pStyle w:val="a"/>
      </w:pPr>
      <w:r>
        <w:t xml:space="preserve">      РЕШЕНИ</w:t>
      </w:r>
      <w:r w:rsidRPr="0011587B">
        <w:t>Е</w:t>
      </w:r>
    </w:p>
    <w:p w:rsidR="00F34070" w:rsidRDefault="00F34070" w:rsidP="00E74037">
      <w:pPr>
        <w:pStyle w:val="a"/>
      </w:pPr>
    </w:p>
    <w:p w:rsidR="00F34070" w:rsidRPr="0011587B" w:rsidRDefault="00F34070" w:rsidP="00E74037">
      <w:pPr>
        <w:pStyle w:val="a"/>
      </w:pPr>
      <w:r>
        <w:t xml:space="preserve"> </w:t>
      </w:r>
    </w:p>
    <w:p w:rsidR="00F34070" w:rsidRPr="001E3A13" w:rsidRDefault="00F34070" w:rsidP="00E74037">
      <w:pPr>
        <w:rPr>
          <w:rFonts w:ascii="Times New Roman" w:hAnsi="Times New Roman"/>
          <w:sz w:val="28"/>
          <w:szCs w:val="28"/>
        </w:rPr>
      </w:pPr>
      <w:r w:rsidRPr="001E3A1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1E3A1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E3A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1E3A13">
        <w:rPr>
          <w:rFonts w:ascii="Times New Roman" w:hAnsi="Times New Roman"/>
          <w:sz w:val="28"/>
          <w:szCs w:val="28"/>
          <w:u w:val="single"/>
        </w:rPr>
        <w:t xml:space="preserve">№ </w:t>
      </w:r>
    </w:p>
    <w:p w:rsidR="00F34070" w:rsidRPr="00E74037" w:rsidRDefault="00F34070" w:rsidP="00E74037">
      <w:pPr>
        <w:rPr>
          <w:rFonts w:ascii="Times New Roman" w:hAnsi="Times New Roman"/>
          <w:sz w:val="28"/>
          <w:szCs w:val="28"/>
        </w:rPr>
      </w:pPr>
      <w:r w:rsidRPr="001E3A13">
        <w:rPr>
          <w:rFonts w:ascii="Times New Roman" w:hAnsi="Times New Roman"/>
          <w:sz w:val="28"/>
          <w:szCs w:val="28"/>
        </w:rPr>
        <w:tab/>
        <w:t xml:space="preserve">                                           хутор Джумайловка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025B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34070" w:rsidRDefault="00F34070" w:rsidP="002831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4070" w:rsidRDefault="00F34070" w:rsidP="002831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4070" w:rsidRDefault="00F34070" w:rsidP="002831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ерритории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Джумайловского сельского поселения</w:t>
      </w:r>
    </w:p>
    <w:p w:rsidR="00F34070" w:rsidRPr="00025BBB" w:rsidRDefault="00F34070" w:rsidP="002831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Федеральным законом от 06 октября 2003 года № 131–ФЗ «Об общих принципах организации местного самоуправления в Российской Федерации», с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района, на основании приказа министерства строительства и жилищно-коммунального хозяйства Российской Федерации от 13 апреля 2017 года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 целью создания благоприятных условий для жизнедеятельности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района, окружающей среды, обеспечения безопасности дорожного движения, сохранения жизни, здоровья и имущества граждан, проживающих на территории поселения, Совет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решил: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1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(прилагается).</w:t>
      </w:r>
      <w:bookmarkEnd w:id="0"/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обнародованию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 Решение вступает в силу после его официального обнародования.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Контроль за выполнением настоящего решения возложить на главу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F34070" w:rsidRPr="00025BBB" w:rsidRDefault="00F34070" w:rsidP="00E74037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Джумайловского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F34070" w:rsidRPr="00025BBB" w:rsidRDefault="00F34070" w:rsidP="00E74037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Е.И.Краснопюр</w:t>
      </w:r>
    </w:p>
    <w:p w:rsidR="00F34070" w:rsidRPr="00025BBB" w:rsidRDefault="00F34070" w:rsidP="00E740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решению Совета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поселения Калининского района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№ ____ от _____ года</w:t>
      </w:r>
    </w:p>
    <w:p w:rsidR="00F34070" w:rsidRPr="00025BBB" w:rsidRDefault="00F34070" w:rsidP="00E76BA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ПРАВИЛА</w:t>
      </w:r>
    </w:p>
    <w:p w:rsidR="00F34070" w:rsidRPr="00025BBB" w:rsidRDefault="00F34070" w:rsidP="0033340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благоустройства территории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сельского поселения Калининского района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Правила благоустройства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 поселения Калининского района (далее – Правила) разработаны на основании Федерального закона </w:t>
      </w:r>
      <w:hyperlink r:id="rId6" w:tgtFrame="_blank" w:history="1">
        <w:r w:rsidRPr="00025BBB">
          <w:rPr>
            <w:rFonts w:ascii="Times New Roman" w:hAnsi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и Федерального закона от 08 ноября 2007 года № 257-ФЗ 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Приказа Министерства регионального развития Российской Федерации от 28 декабря 2010 года № 820 «Об утверждении свода правил «СНиП 2.07.01-89* "Градостроительство. Планировка и застройка городских и сельских поселений», Постановления государственного стандарта Российской Федерации от 11 октября 1993 года № 221 «Об утверждении государственного стандарта Российской Федерации ГОСТ Р 50597-93 «Автомобильные дороги и улицы. Требования к эксплуатационному состоянию, допустимому по условиям обеспечения безопасности дорожного движения», Закона Краснодарского края от 23 июля 2003 года № 608-КЗ «Об административных правонарушениях», Закона Краснодарского края </w:t>
      </w:r>
      <w:hyperlink r:id="rId7" w:tgtFrame="_blank" w:history="1">
        <w:r w:rsidRPr="00025BBB">
          <w:rPr>
            <w:rFonts w:ascii="Times New Roman" w:hAnsi="Times New Roman"/>
            <w:color w:val="0000FF"/>
            <w:sz w:val="28"/>
            <w:szCs w:val="28"/>
            <w:lang w:eastAsia="ru-RU"/>
          </w:rPr>
          <w:t>от 23 апреля 2013 года № 2695-КЗ</w:t>
        </w:r>
      </w:hyperlink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«Об охране зеленых насаждений в Краснодарском крае»,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1.2. 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порядка, устанавливают требования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благоустройству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 поселения Калининского района 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 предпринимателей, осуществляющих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 поселения Калининского района независимо от организационно-правовых форм и форм собственности, а также граждан и лиц без гражданства, проживающих на территории</w:t>
      </w:r>
      <w:r w:rsidRPr="00283108"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 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1.3. Организация работ по уборке и благоустройству, надлежащему санитарному содержанию, поддержанию чистоты и порядка на занимаемых земельных участках, обеспечению надлежащего технического состояния,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деятельности по обращению с животными без владельцев, обитающими на территории поселения, 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обеспечивается собственниками и (или) уполномоченными ими лицами, являющимися владельцами и (или) пользователями таких земельных участков и объектов.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1.4. В настоящих Правилах применяются следующие термины и определения: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BBB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- </w:t>
      </w:r>
      <w:r w:rsidRPr="00025BBB">
        <w:rPr>
          <w:rFonts w:ascii="Times New Roman" w:hAnsi="Times New Roman"/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sz w:val="28"/>
          <w:szCs w:val="28"/>
          <w:lang w:eastAsia="ru-RU"/>
        </w:rPr>
        <w:t xml:space="preserve">газон - участок земли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 искусственно созданным травяным покровом;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дерево - многолетнее растение с чётко выраженным стволом, несущими боковыми ветвями и верхушечным побегом;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определённой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зелёные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инвентаризация зелёных насаждений - процесс регистрации информации о количестве зелёных насаждений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 услуг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компенсационная стоимость зелёных насаждений - денежная оценка стоимости зелёных насаждений, устанавливаемая для учёта их ценности в целях осуществления компенсационного озеленения;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компенсационное озеленение - деятельность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по созданию зелёных насаждений взамен уничтоженных и их сохранению до полной приживаемости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контейнер - пластиковая либо металлическая ёмкость объёмом от 40 до </w:t>
      </w:r>
      <w:smartTag w:uri="urn:schemas-microsoft-com:office:smarttags" w:element="metricconverter">
        <w:smartTagPr>
          <w:attr w:name="ProductID" w:val="1100 литров"/>
        </w:smartTagPr>
        <w:r w:rsidRPr="00025BBB">
          <w:rPr>
            <w:rFonts w:ascii="Times New Roman" w:hAnsi="Times New Roman"/>
            <w:color w:val="000000"/>
            <w:sz w:val="28"/>
            <w:szCs w:val="28"/>
            <w:lang w:eastAsia="ru-RU"/>
          </w:rPr>
          <w:t>1100 литров</w:t>
        </w:r>
      </w:smartTag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установленными цветовыми и письменными обозначениями, используемая для накопления твёрдых коммунальных отходов, за исключением крупногабаритных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контейнерная площадка - место размещения контейнеров для сбора (накопления) твёрдых коммунальных отходов и бункеров для сбора крупногабаритных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место временного хранения отходов - место, расположенное вблизи источников образования отходов и устроенное в соответствии с СанПиНом 42-128-4690-88 «Санитарные правила содержания территории населенных мест», утверждёнными Министерством здравоохранения СССР 05.08.1988 № 4690-88, предназначенное для накопления и хранения отходов в определенных количествах и на установленные сроки;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мусор - мелкие неоднородные сухие или влажные отходы либо отходы, владелец которых не установлен;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мусоровоз - специализированное автотранспортное средство, используемое для транспортирования твёрдых коммунальных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объект озеленения - озеленённая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внутригородских округов и районов внутригородских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озеленённые территории - территории общего пользования, на которых расположены зелёные насаждения, включая зоны рекреации и зелёных насаждений, определяемые в соответствии с Правилами землепользования и застройки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опасные отходы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отходы производства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охрана зелёных насаждений - система мер, направленных на защиту зелёных насаждений от негативного воздействия хозяйственной и иной деятельности, включающая в том числе и борьбу с болезнями и вредителями растений;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повреждение зелёных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порубочный билет - разрешительный документ, выданный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 - собственник твёрдых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твёрдыми коммунальными отходами;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сбор отходов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складирование отходов - деятельность, связанная с упорядоченным размещением отходов в помещениях, сооружениях на отведенных для этого участках территории, в целях контролируемого хранения в течение определенного интервала времени в соответствии с действующим законодательством;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зелёных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создание зелёных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санитарные рубки - рубки, проводимые с целью улучшения санитарного состояния зелёных насаждений (в том числе удаление аварийно-опасных, сухостойных и больных деревьев и кустарников), производимые по результатам обследования зелёных насаждений органами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твёрдые коммунальные отходы - отходы хозяйственной деятельности населения (приготовление пищи, уборка и текущий ремонт квартир и другое), включая отходы отопительных устройств местного отопления, крупногабаритные предметы домашнего обихода, упаковку, смёт с дворовых территорий, отходы ухода за зелёными насаждениями,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травяной покров - газон, естественная травянистая растительность;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уборка территорий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уничтожение зелёных насаждений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цветник - участок геометрической или свободной формы с высаженными одно-, двух- или многолетними цветочными растениями, кустарниками, декоративными деревьями;</w:t>
      </w:r>
    </w:p>
    <w:p w:rsidR="00F34070" w:rsidRPr="00283108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108">
        <w:rPr>
          <w:rFonts w:ascii="Times New Roman" w:hAnsi="Times New Roman"/>
          <w:sz w:val="28"/>
          <w:szCs w:val="28"/>
          <w:lang w:eastAsia="ru-RU"/>
        </w:rPr>
        <w:t xml:space="preserve">элементы благоустройства территории - </w:t>
      </w:r>
      <w:r w:rsidRPr="00283108">
        <w:rPr>
          <w:rFonts w:ascii="Times New Roman" w:hAnsi="Times New Roman"/>
          <w:sz w:val="28"/>
          <w:szCs w:val="28"/>
          <w:shd w:val="clear" w:color="auto" w:fill="FFFFFF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внешняя часть границ прилегающей территории —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границы прилегающей территории — предел прилегающей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прилегающая территория —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Краснодарского края от 11 декабря 2018 года № 3952-КЗ «О порядке определения органами местного самоуправления в Краснодарском крае границ прилегающих территорий».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1.5. Правила обеспечивают требования охраны здоровья человека (противопожарные, санитарно-гигиенические, конструктивные, технологические, планировочные требования, предотвращающие получение заболеваний и травм), исторической и природной среды, создают технические возможности беспрепятственного передвижения маломобильных групп населения по территории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1.6. Действие настоящих Правил распространяется на отношения в части охраны зелёных насаждений,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 поселения Калининского района, независимо от формы собственности, за исключением земельных участков, отнесённых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граждан, земельных участков, расположенных на особо охраняемых природных территориях и землях лесного фонда.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уходных работ за зелёными насаждениями (санитарная рубка, обрезка зелёных насаждений, заделка дупел и трещин).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настоящих Правил распространяется на отношения в сфере охраны зелёных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зелёные насаждения, включенные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в отдельный перечень древесных пород, требующих особой охраны.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части, не урегулированной настоящими Правилами, подлежат применению Правила создания, охраны и содержания зелёных насаждений в городах Российской Федерации, утверждённые приказом Госстроя Российской Федерации от 15.12.1999 № 153.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 2. Элементы благоустройства территории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Озеленение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2.1.2. Местоположение и границы озелененных территорий определяются генеральным планом поселения и Правилами землепользования и застройки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2.1.3. Озелененные территории подразделяются на группы.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 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2.1.4. 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2.1.5. 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дорожно-тропиночной сети, и содержанию зеленых насаждений, рекомендуется проводить в соответствии с Правилами создания, охраны и содержания зеленых насаждений в городах Российской Федерации, утвержденными приказом Госстроя Российской Федерации от 15 декабря 1999 № 153.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2.1.6.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2.1.7. Порядок согласования проектов, указанных в пункте 2.1.6 настоящих Правил, проведения работ по созданию и содержанию зеленых насаждений устанавливается администрацией поселения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 Содержание зеленых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2.2.1. 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2.2.2. 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2.2.3. 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2.2.4. Посадка деревьев и кустарников, посев трав и цветов производится: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строительстве, реконструкции, капитальном ремонте объектов капитального строительства;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2.2.5. Работы по содержанию зеленых насаждений осуществляются: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 пределах бюджетных ассигнований и доведенных лимитов бюджетных обязательств;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относящихся к общему имуществу собственников помещений многоквартирных домов, - собственниками помещений многоквартирных домов.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2.2.6. 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устройство газонов с подсыпкой растительной земли и посевом газонных трав;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 выкапывание, очистка, сортировка луковиц, клубнелуковиц, корневищ;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поднятие и укладка металлических решеток на лунках деревьев; прочистка и промывка газонного борта;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работы по уходу за цветочными вазами.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2.2.7. Порядок проведения и приемки работ по созданию и содержанию зеленых насаждений устанавливается администрацией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2.2.8. Информирование жителей о проведении работ по санитарной рубке, санитарной, омолаживающей или формовочной обрезке, вырубке (уничтожению) зелёных насаждений осуществляется путём установки информационного щита, соответствующего требованиям, утверждаемым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2.2.9. Проведение работ по санитарной рубке, санитарной, омолаживающей или формовочной обрезке зелёных насаждений без установки информационного щита не допускается.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2.2.10. Физические и юридические лица, получившие порубочный билет и акт обследования, обязаны обеспечить наличие указанных документов на месте производства работ по вырубке и обрезке зелёных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2.2.11. В случае необходимости проведения уходных работ за зелёными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2.3. Охрана зеленых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2.3.1. На озелененных территориях запрещается: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лежать на газонах и в молодых лесных посадках;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самовольно вырубать деревья и кустарники;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ломать деревья, кустарники, сучья и ветви, срывать листья и цветы, сбивать и собирать плоды;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разбивать палатки и разводить костры;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засорять клумбы, цветники, газоны, дорожки и водоемы;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портить скульптуры, скамейки, ограды;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пасти скот;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добывать растительную землю, песок и производить другие раскопки;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сжигать листву и мусор;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повреждать и уничтожать клумбы, цветники, газоны, ходить по ним.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2.3.2.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(далее - плата), которая исчисляется в порядке, установленном Законом 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2.3.3. 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зелёного насаждения, в пятикратном размере - при повреждении более 30 процентов зелёного насаждения.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2.4. Оформление порубочного билета.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2.4.1. Оформление, выдача и учёт порубочных билетов производятся в соответствии с порядком выдачи и учёта порубочных билетов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и административным регламентом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муниципальной услуги «Выдача порубочного билета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утверждаемыми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2.4.2. Акты обследования зелёных насаждений, которые подлежат санитарной рубке, санитарной, омолаживающей или формовочной обрезке, являются общедоступными и публ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икуются на официальном сайте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2.4.3. Категория деревьев, подлежащих санитарной вырубке, определяется в соответствии с приложением № 1 к настоящим Правилам.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 Компенсационное озеленение.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2.5.1. Компенсационное озеленение производится администрацией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2.5.2.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2.5.3. 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sz w:val="28"/>
          <w:szCs w:val="28"/>
        </w:rPr>
        <w:t>Субъекты хозяйственной деятельности, осуществляющие вырубку (уничтожение) зеленых насаждений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освобождаются от обязанности платы за проведение компенсационного озеленения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2.5.5. 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2.5.6. Параметры посадочного материала должны быть не менее: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субтропических ценных растений высота - 1,5 - 2 м, ком земли - 1,0 x 0,8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субтропических растений длина окружности ствола - 8 - 10 см, высота - 2 - 3 м, ком земли - 0,5 x 0,4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деревьев хвойных высота - 1,5 - 1,7 м, ком земли - 0,8 x 0,6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деревьев лиственных 1-й группы длина окружности ствола - 8 - 10 см, ком земли - 0,5 x 0,4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деревьев лиственных 2-й группы длина окружности ствола - 8 - 10 см, ком земли - 0,5 x 0,4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деревьев лиственных 3-й группы длина окружности ствола - 8 - 10 см, ком земли - 0,5 x 0,4 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 кустарников высота - 0,3 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Длина окружности ствола измеряется на высоте 1,3 - 1,5 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2.5.7.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 Учет зеленых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2.6.1. Учет зеленых насаждений ведется в целях: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эффективного содержания и охраны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 обеспеченности поселения зелеными насаждениями;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контроля за состоянием и использованием зеленых насаждений;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 ущерба, нанесенного зеленым насаждениям;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2.6.2. Учет зеленых насаждений ведется на основании данных инвентаризации.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2.6.3. Инвентаризация зеленых насаждений проводится не реже чем один раз в 10 лет.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2.6.4. 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2.6.5. 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2.6.6. Администрация поселения ведет реестр зеленых насаждений, который содержит информацию: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 расположении земельных участков, занятых зелеными насаждениями;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 их площади;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 целевом назначении таких земельных участков;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2.6.7. Форма и порядок ведения реестра зелёных насаждений утверждаются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283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2.6.8. Реестр зеленых насаждений размещается на официальном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2.7. Виды покрытий.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2.7.1. 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грунтовые;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комбинированные, представляющие сочетания покрытий, указанных выше.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2.7.2.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комбинированных, как наиболее экологичных.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2.7.3. Твердые виды покрытия устанавливаются с шероховатой поверхностью с коэффициентом сцепления в сухом состоянии не менее 0,6, в мокром - не менее 0,4.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2.8. Сопряжения поверхностей.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2.8.1. К элементам сопряжения поверхностей относятся различные виды бортовых камней, пандусы, ступени, лестницы.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2.8.1.1. Бортовые камни.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2.8.1.2. Ступени, лестницы, пандусы.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уклонах пешеходных коммуникаций более 60 промилле следует предусматривать устройство пандуса.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одинаковыми по ширине и высоте подъема ступеней. При проектировании лестниц в условиях реконструкции сложившихся территорий населенного пункта высота ступеней может быть увеличена до 150 мм, а ширина ступеней и длина площадки - уменьшена до 300 мм и 1,0 м - соответственно.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повороте пандуса или его протяженности более 9 м не реже чем через каждые 9 м необходимо предусматривать горизонтальные площадки размером 1,5 x 1,5 м. На горизонтальных площадках по окончании спуска необходимо предусматривать дренажные устройства.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устройстве пандуса высота бордюрного камня не должна превышать 1,5 см.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 обеим сторонам лестницы или пандуса следует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 м, с округленными и гладкими концами поручней. При проектировании необходимо предусматривать конструкции поручней, исключающие соприкосновение руки с металлом.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2.9. Ограждения.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2.9.1. В целях благоустройства на территории поселения предусмотрено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2.9.2.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индивидуального проектирования.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2.9.3. Ограждения магистралей и транспортных сооружений поселения должны проектироваться согласно ГОСТ Р 52289-2004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устройств, утвержденного Приказом Ростехрегулирования от 15 декабря 2004 года №120-ст и ГОСТ 26804-2012 «Ограждения дорожные металлические барьерного типа. Технические условия», утвержденного приказом Федерального агентства по техническому регулированию и метрологии от 27 декабря 2012 года № 2165-ст.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2.9.4. На территориях общественного, жилого, рекреационного назначения запрещается проектирование и устройство глухих и железобетонных ограждений. Допускается применение декоративных металлических ограждений.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2.10. Малые архитектурные формы.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малым архитектурным формам относятся: элементы монументально-декоративного оформления, водные устройства, уличная мебель, коммунально-бытовое и техническое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2.10.1. Водные устройства.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водным устройствам относятся фонтаны,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 фонтанов осуществляется на основании индивидуальных проектов.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Рекомендуется использование приемов цветового и светового оформления.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2.10.2. Уличная мебель.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2.10.3. Уличное коммунально-бытовое и техническое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Для сбора бытового мусора на улицах, площадях, объектах рекреации могут применяться малогабаритные (малые) контейнеры (менее 0,5 куб. м) и (или) урны.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территориях поселения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Оформление элементов инженерного оборудования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2.11. Игровое и спортивное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Игровое и спортивное оборудование на поселения представлено игровыми, физкультурно-оздоровительными устройствами, сооружениями и (или) их комплексами.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2.11.1. Игровое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(приложение№ 2).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2.11.2. Спортивное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2.12. Освещение территории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2.12.1. На территории поселения осветительные установки должны обеспечивать: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(Приказ Министерства регионального развития Российской Федерации от 27 декабря 2010 года № 783 «СП 52.13330.2011. Свод правил. Естественное и искусственное освещение. Актуализированная редакция СНиП 23-05-95»);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удобство обслуживания и управления при разных режимах работы установок.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2.12.2. Включение (отключение) осветительных установок независимо от их ведомственной принадлежности должно производиться при снижении (повышении) уровня естественной освещенности до 20 лк.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2.12.3. Обязанность по освещению территорий жилых домов, территорий промышленных и коммунальных организаций возлагается на их собственников или уполномоченных собственником лиц, либо на организации, осуществивших строительство уличного освещения.</w:t>
      </w:r>
    </w:p>
    <w:p w:rsidR="00F34070" w:rsidRPr="00353C99" w:rsidRDefault="00F34070" w:rsidP="00B207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>2.13. Рекламные конструкции</w:t>
      </w:r>
    </w:p>
    <w:p w:rsidR="00F34070" w:rsidRPr="00353C99" w:rsidRDefault="00F34070" w:rsidP="00B20797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2.13.1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ского сельского поселения Калининского района допускается размещение рекламных конструкций, виды которых предусмотрены Требованиями к размещению рекламных конструкций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Джумайловского сельского поселения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Калининский район, утверждёнными решением Совета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Джумайловского сельского поселения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Калининский район.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2.13.2 Размещение рекламных конструкций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ского сельского поселения Калининского района должно производиться в соответствии с </w:t>
      </w:r>
      <w:hyperlink r:id="rId8" w:history="1">
        <w:r w:rsidRPr="00353C99">
          <w:rPr>
            <w:rFonts w:ascii="Times New Roman" w:hAnsi="Times New Roman"/>
            <w:spacing w:val="2"/>
            <w:sz w:val="28"/>
            <w:szCs w:val="28"/>
            <w:u w:val="single"/>
            <w:lang w:eastAsia="ru-RU"/>
          </w:rPr>
          <w:t>постановлением Госстандарта Российской Федерации от 22.04.2003 N 124-ст</w:t>
        </w:r>
      </w:hyperlink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 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2.13.3.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2.13.4 Размещение информационных конструкций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ского сельского поселения Калининского района должно осуществляться в соответствии с архитектурными решениями объектов и согласовываться с органом архитектуры администрации муниципального  образования Калининский район 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Размещение информационных конструкций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ского сельского поселения Калининского района без согласования в установленном порядке не допускается.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2.13.5.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ского сельского поселения Калининского района допускается размещение следующих видов информационных конструкций: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вывески;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указатели местонахождения (за исключением режимных табличек).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Вывеска - информационная конструкция, предназначенная для доведения до граждан сведений информационного характера о наименовании, месте нахождения организации.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Указатели местонахождения - информационная конструкция, содержащая сведения о направлении движения и расстоянии до объекта, устанавливаемая на здании, строении, сооружении, в целях ориентирования граждан. Площадь информационного поля указателя местонахождения должна составлять не более 1 кв. м.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Информационный указатель - информационная конструкция малого формата на отдельно стоящей опоре, содержащая сведения о наименовании улиц и номеров домов, о направлении движения и расстоянии до объекта, в целях ориентирования граждан. Площадь информационного поля указателя местонахождения должна составлять не более 1 кв. м.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2.13.6. На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Джумайловского сельского поселения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Калининский район допускается установка следующих типов вывесок: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вывеска из отдельных букв и логотипов;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вывеска на непрозрачной основе.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Расположение вывески должно соответствовать параметрам занимаемого помещения. Вывеска размещается над входом, между первым и вторым этажами (если занимаемый этаж - первый), над окнами соответствующего этажа, где расположено занимаемое помещение (если занимаемый этаж - не первый), либо в местах, предусмотренных первоначальным архитектурным решением рассматриваемого объекта.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Вывески, рекламные конструкции, логотипы и другие информационные материалы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На вывесках и других информационных материалах недопустимо размещение рекламной контактной информации.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Окраска, оклеивание и покрытие декоративными пленками всей поверхности остекления фасада (оконных и дверных проемов), замена остекления фасада световыми коробами, баннерами, содержащими сведения информационного характера, не допускаются.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Тип вывесок (информационный материал) должен быть единым для всего здания (с подложкой, без подложки), цветовое и стилевое решение должно быть подобрано в соответствии с архитектурным обликом здания.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10% от общей площади фасада здания, строения, сооружения, в случае если площадь такого фасада менее 50 кв. м;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2.13.7 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здания, строения и сооружения, в одной плоскости и на единой линии с другими информационными конструкциями на данном здании в одном цветовом решении, за исключением случаев использования в информационных конструкциях изображений товарных знаков. На фасадах зданий, строений и сооружений не допускается размещение плакатов или иного информационного материала, за исключением информационных конструкций.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2.13.8. Запрещается размещать на тротуарах, пешеходных дорожках, парковках автотранспорта и иных территориях общего 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Джумайловского сельского поселения</w:t>
      </w: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Калининский район, а также на конструктивных элементах входных групп выносные конструкции (в том числе штендеры), содержащие рекламную и (или) иную информацию либо указывающие на местонахождение объекта.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2.13.9. Не допускается размещение рекламных, баннеров на фасадах жилых домов.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2.13.10. Запрещается размещение (расклейка, вывешивание) объявлений, растяжек, баннеров, листовок, плакатов и других материалов информационного, рекламного и агитационного характера, а также нанесение графических надписей, образов и символов на объектах улично-дорожной сети (если таковые не предназначены для организации дорожного движения), на стенах зданий, цоколях зданий, подпорных стенах, балконах, лоджиях, парапетах, ограждениях входных групп, столбах, деревьях, на опорах инженерных коммуникаций и распределительных щитах, остановочных павильонах, постоянных ограждениях территорий.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2.13.11. Расклейку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2.13.12. Очистку от объявлений опор электротранспорта, уличного освещения, цоколя зданий, заборов и других сооружений необходимо осуществлять организациям, эксплуатирующим данные объекты.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2.13.13. Владельцы рекламных и информационных конструкций обязаны содержать указанные конструкции в надлежащем техническом и эстетическом состоянии, которое включает обеспечение: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целостности рекламных и информационных конструкций;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недопущения факта отсутствия рекламной информации на рекламной конструкции (за исключением информационных конструкций);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отсутствия механических повреждений;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целостности рекламных полотен;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наличия окрашенного каркаса, отсутствия следов коррозии и грязи на частях и элементах рекламных и информационных конструкций;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отсутствия на частях и элементах рекламных и информационных конструкций размещенных объявлений, посторонних надписей, изображений и посторонних информационных сообщений;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подсвета рекламных и информационных конструкций (в зависимости от установленных в муниципальном образовании город Краснодар типа и вида рекламных и информационных конструкций) в темное время суток в соответствии с графиком работы уличного освещения.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2.13.14. Устранение повреждений изображений на рекламных и информационных конструкциях осуществляется владельцами этих конструкций в течение одного календарного дня со дня выявления указанных фактов.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2.13.15.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необходимости, но не реже: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двух раз в неделю - в отношении рекламных конструкций на остановочных павильонах и площадках ожидания общественного транспорта;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двух раз в месяц - в отношении других конструкций малого формата (указатели с рекламными модулями, афишные стенды, афишные стенды в виде тумбы, пиллары, пилоны);</w:t>
      </w:r>
    </w:p>
    <w:p w:rsidR="00F34070" w:rsidRPr="00353C99" w:rsidRDefault="00F34070" w:rsidP="00B207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одного раза в месяц - в отношении конструкции среднего формата (сити-борды);</w:t>
      </w:r>
    </w:p>
    <w:p w:rsidR="00F34070" w:rsidRPr="00353C99" w:rsidRDefault="00F34070" w:rsidP="00F40D5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53C99">
        <w:rPr>
          <w:rFonts w:ascii="Times New Roman" w:hAnsi="Times New Roman"/>
          <w:spacing w:val="2"/>
          <w:sz w:val="28"/>
          <w:szCs w:val="28"/>
          <w:lang w:eastAsia="ru-RU"/>
        </w:rPr>
        <w:t>одного раза в квартал - в отношении прочих рекламных и информационных конструкций.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3 Определения границ прилегающей территории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—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а также иных требований законодательства Российской Федерации, законов Краснодарского края и муниципальных нормативных правовых актов.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3.1.2. Границы прилегающей территории определяются с учетом следующих ограничений: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3.1.3. Правилами благоустройства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(далее соответственно — максимальное расстояние, минимальное расстояние).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расстояние и минимальное расстояние устанавливается дифференцированно для различных видов прилегающих территорий, а также в 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3.1.4. Максимальное расстояние не может превышать минимальное расстояние более чем в два раза.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3.1.5.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3.1.6. Устанавливаются следующие минимальные расстояния от объекта до границ прилегающей территории в зависимости от предназначения объекта: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для индивидуальных жилых домов и домов блокированной застройки: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в отношении земельного участка, на котором расположен жилой дом, осуществлен государственный кадастровый учет, - не менее 5 метров по периметру границы этого земельного участка;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в отношении земельного участка, на котором расположен жилой дом, государственный кадастровый учет не осуществлен либо государственный кадастровый учет осуществлен по границам стен фундаментов этого дома, - не менее 10 метров по периметру стен дома;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земельный участок, на котором расположен жилой дом, предоставлен ранее в соответствии с действующим законодательством, огорожен, но в отношении него не осуществлен государственный кадастровый учет, - не менее 5 метров по периметру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для нежилых зданий, строений, сооружений: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– не менее 5 метров по периметру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имеющих ограждение – не менее 20 метров по периметру стен здания (каждого здания);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для зданий, в которых располагаются образовательные, спортивные, медицинские организации, торговые организации, культурно-развлекательные организации, организации социально-бытового назначения: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имеющих ограждения - не менее 20 метров по периметру стен здания (каждого здания), а в случае наличия парковки для автомобильного транспорта - не менее 15 метров по периметру парковки;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для земельных участков, на которых находятся спортивные или игровые сооружения: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имеющих ограждения - не менее 20 метров от периметра спортивного или игрового сооружения;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для отдельно стоящих стационарных и нестационарных объектов потребительского рынка (киосков, палаток, павильонов, автомоек) - не менее 5 метров по периметру такого объекта;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для отдельно стоящей рекламной конструкции - не менее 5 метров по периметру опоры рекламной конструкции;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для автостоянок - не менее 15 метров по периметру автостоянки;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8) для промышленных объектов, включая объекты захоронения, хранения, обезвреживания, размещения отходов, - не менее 50 метров по периметру ограждения указанных объектов;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9) для строительных площадок - не менее 10 метров по периметру ограждения строительной площадки;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10) для автозаправочных станций - не менее 10 метров от границ земельных участков, предоставленных для их размещения;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11) для розничных рынков - не менее 5 метров от границ земельных участков, предоставленных для их размещения;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12) 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не менее 5 метров по периметру контейнерной площадки;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13) для кладбищ - не менее 15 метров по периметру земельного участка, выделенного под размещение кладбища, а в случае наличия крематория - не менее 10 метров от ограждающих конструкций (стен) объекта.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3.1.7. Для объектов, не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.1.6 настоящего раздела, минимальные расстояния от объекта до границ прилегающей территории принимаются не менее 10 метров.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3.1.8. В случае, если фактическое расстояние между двумя граничащими объектами более чем суммарное расстояние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.1.6 настоящего раздела минимальных расстояний от объектов до границ прилегающих территорий этих объектов,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.1.6 настоящего раздела минимальных расстояний от объекта до границ прилегающих территорий по каждому из объектов.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3.1.9.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до края тротуара, прилегающего к автомобильной дороге, при условии, что такое расстояние не превышает максимального значения расстояния, установленного в соответствии с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при отсутствии тротуара, прилегающего к автомобильной дороге, - до границы полосы отвода автомобильной дороги при условии, что такое расстояние не превышает максимального значения расстояния, установленного в соответствии с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3.1.10. В случае, если объект граничит с территориями, имеющими охранные, санитарно-защитные зоны, зоны охраны объектов культурного наследия, водоохранные зоны и иные зоны, устанавливаемые в соответствии с законодательством Российской Федерации, границы прилегающей территории такого объекта определяются до границ установленных зон, но не более максимального значения расстояния, установленного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bookmarkStart w:id="1" w:name="_GoBack"/>
      <w:bookmarkEnd w:id="1"/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.1.4 настоящего раздела.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3.1.11. В границах прилегающих территорий могут располагаться следующие территории общего пользования или их части: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пешеходные коммуникации, в том числе тротуары, аллеи, дорожки, тропинки;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палисадники, клумбы;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 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3.1.12. Информация о границах прилегающих территорий доводится до сведения собственников и (или) иных законных владельцев зданий, строений, сооружений, земельных участков, а также лиц, ответственных заэксплуатацию зданий, строений, сооружений (далее — заинтересованные лица), путем размещения информации о границах прилегающих территорий на 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 сельского поселения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информационно-телекоммуникационной сети «Интернет» и информационных стендах в администрации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Доведение информации о границах прилегающих территорий до сведения заинтересованных лиц осуществляется в течение 10 календарных дней со утверждения границ прилегающих территорий настоящими Правилами.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3.1.13.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территорий, порядок деятельности которой определяется муниципальным правовым актом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4. Требования к содержанию и внешнему виду зданий и сооружений</w:t>
      </w:r>
    </w:p>
    <w:p w:rsidR="00F34070" w:rsidRPr="002E1B69" w:rsidRDefault="00F34070" w:rsidP="002E1B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2E1B69">
        <w:rPr>
          <w:rFonts w:ascii="Times New Roman" w:hAnsi="Times New Roman"/>
          <w:sz w:val="28"/>
          <w:szCs w:val="28"/>
        </w:rPr>
        <w:t>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4.2.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 xml:space="preserve">1) стены: 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1013 - белая устрица,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1014 - слоновая кость,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1015 - светлая слоновая кость,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1047 - телегрей 4,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8000 - зелёно-коричневый,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8001 - охра коричневая,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8002 - сигнально-коричневый,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8003 - глиняный 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 xml:space="preserve">9003 - сигнальный белый, 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9002 - светло-серый,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9001 - кремово-белый,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7034 - жёлто-серый,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7033 - цементно-белый,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7032 - галечно-белый,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7001 - серебристо-серый,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7002 - оливково-серый,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7003 - серый мох,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7004 - сигнально-серый;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2) выступающие части фасада – белый;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3) цоколь: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7036 - платиново-серый,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7037 - пыльно-серый,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7038 - агатовый 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7039 - кварцевый 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7040 - серое окно,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7001 - серебристо-серый,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7002 - оливково-серый,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7003 - серый мох,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7004 - сигнальный 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7031 - сине-серый,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7032 - галечный 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7033 - цементно-серый,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7034 - жёлто-серый,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7035 - светло-серый;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4) кровля: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3005 - винно-красный,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3007 - тёмно-красный,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3009 - оксид 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7004 - сигнальный серый,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8004 - медно-коричневый,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8007 - палево-коричневый,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8000 - зелёно-коричневый,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8011 - орехово-коричневый,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8014 - сепия коричневая,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8028 - терракотовый.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Цветовое решение кровли: светло-серый, тёмно-зелёный применять в зонах сложившейся застройки, где указанные цветовые решения имеются.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При ремонте, изменении архитектурного решения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1) оконные рамы: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9010 - 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8001 - охра коричневая,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8002 - сигнальный 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8003 - глиняный 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7047 - телегрей 4,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8007 - палево-коричневый,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8008 - оливково-коричневый;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2) тонирование стекла: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9006 - бело-алюминиевый,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9018 - папирусно-белый,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1035 - перламутрово-бежевый,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1036 - перламутрово-золотой;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3) водосточные трубы, желоба (под цвет кровли):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9010 - белый,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3005 - винно-красный,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3007 - тёмно-красный,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3009 - оксид красный,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8004 - медно-коричневый,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8007 - палево-коричневый,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8008 - оливково-коричневый,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8011 - орехово-коричневый.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6004 - сине-зелёный (фон),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5020 - океанская синь (фон),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9010 - белый (буквы, цифры, рамки).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1035 - перламутрово-бежевый,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1036 - перламутрово-золотой,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2013 - перламутрово-оранжевый,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3032 - перламутрово-рубиновый,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9010 - белый.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Колористика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урны, рамы, объявления: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6004 - сине-зелёный,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9005 - чёрный чугун,</w:t>
      </w:r>
    </w:p>
    <w:p w:rsidR="00F34070" w:rsidRPr="002E1B69" w:rsidRDefault="00F34070" w:rsidP="002E1B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1036 - перламутрово-золотой (детали).</w:t>
      </w:r>
    </w:p>
    <w:p w:rsidR="00F34070" w:rsidRPr="001A35BE" w:rsidRDefault="00F34070" w:rsidP="001A35B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B69">
        <w:rPr>
          <w:rFonts w:ascii="Times New Roman" w:hAnsi="Times New Roman"/>
          <w:sz w:val="28"/>
          <w:szCs w:val="28"/>
        </w:rPr>
        <w:t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Калининский район.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Проектирование оформления и оборудования зданий и сооружений должно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Разрабатываются единые или согласованные проекты благоустройства для связанных между собой территорий поселения, расположенных на участках, имеющих разных владельцев.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4.1.2.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устанавливается муниципальной программой по благоустройству территории, утверждаемой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4.1.3.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благоустройства. Форма паспорта утверждается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4.1.4. В паспорте отображается следующая информация: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 собственниках и границах земельных участков, формирующих территорию объекта благоустройства;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ситуационный план;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элементы благоустройства,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сведения о текущем состоянии;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планируемых мероприятиях по благоустройству территорий.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4.1.5.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поселения (элемента планировочной структуры).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4.1.6.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с учетом объективной потребности в развитии тех или иных общественных пространств, экономической эффективности реализации и планов развития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4.1.7. При проектировании объектов благоустройства жилой среды, улиц и дорог, объектов культурно-бытового обслуживания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осуществлять при новом строительстве заказчиком в соответствии с утвержденной проектной документацией.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4.1.8. Формы и механизмы общественного участия в принятии решений и реализации проектов комплексного благоустройства и развития городской среды: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 капитал поселения и способствует учету различных мнений, объективному повышению качества решений.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4.1.9. Основные решения: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разработка внутренних правил, регулирующих процесс общественного участия;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4.1.10.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4.1.11.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4.1.12.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4.1.13.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в информационно-телекоммуникационной сети «Интернет»,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4.1.14. В свободном доступе в сети Интернет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4.1.15. Формы общественного участия.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консультации в выборе типов покрытий, с учетом функционального зонирования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консультации по предполагаемым типам озеленения;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консультации по предполагаемым типам освещения и осветительного оборудования;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4.1.16. При реализации проектов общественность информируется о планирующихся изменениях и возможности участия в этом процессе.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3.1.17. Информирование осуществляется путем: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создания специального раздела на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который будет решать задачи по сбору информации, обеспечению «онлайн» участия и регулярном информировании о ходе проекта, с публикацией фото, видео и текстовых отчетов по итогам проведения общественных обсуждений;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индивидуальных приглашений участников встречи лично, по электронной почте или по телефону;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использование социальных сетей и интернет - ресурсов для обеспечения донесения информации до различных общественных объединений и профессиональных сообществ;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4.1.18. Механизмы общественного участия: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212 -ФЗ «Об основах общественного контроля в Российской Федерации»;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для проведения общественных обсуждений выбираются хорошо известные людям общественные и культурные центры (дом культуры, школы, молодежные и культурные центры), находящиеся в зоне хорошей транспортной доступности, расположенные по соседству с объектом проектирования;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мероприятия, и выкладывается в публичный доступ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общественный контроль является одним из механизмов общественного участия;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и (или) на интерактивный портал в сети Интернет;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10)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11)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4.1.19.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1) в создании и предоставлении разного рода услуг и сервисов для посетителей общественных пространств;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3) в строительстве, реконструкции, реставрации объектов недвижимости;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4) в производстве или размещении элементов благоустройства;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4.1.20.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4.1.21.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4.2. На зданиях и сооружениях поселения должны быть размещены: 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сооружений подземного газопровода, а также другие указатели расположения объектов хозяйства, различные сигнальные устройства допускается размещать нафасадах здания при условии сохранения отделки фасада.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4.3. Для обеспечения поверхностного водоотвода от зданий и сооружений по их периметру производится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 роль отмостки обычно выполняет тротуар с твердым видом покрытия.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4.4. При организации стока воды со скатных крыш через водосточные трубы рекомендуется: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предусматривать устройство дренажа в местах стока воды из трубы на газон или иные мягкие виды покрытия.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4.5.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4.6. При входных группах зданий жилого и общественного назначения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территориям общего пользования.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5. Организация уборки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Организацию уборки территорий общего пользования, в том числе земельных участков, занятых площадями, улицами, проездами, автомобильными дорогами, другими объектами, осуществляет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Физические и юридические лица независимо от их организационно-правовых форм обязаны осуществлять своевременную и качественную организацию очистки и уборки принадлежащих им на праве собственности или ином вещном, обязательственном праве земельных участков в установленных границах.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439">
        <w:rPr>
          <w:rFonts w:ascii="Times New Roman" w:hAnsi="Times New Roman"/>
          <w:color w:val="000000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5.2. Организация уборки иных территорий, относящихся к местам общего пользования, осуществляется администрацией поселения за счет средств местного бюджета.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5.3.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колодцев, а также очистка территории водозаборных колонок, устройство стока воды от колонок в радиусе 1,5 метра производятся организациями, осуществляющими их эксплуатацию.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5.4.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пунктом 4.1.настоящих Правил.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5.5. Уборка территории поселения в весенне-летний период: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5.5.1. Уборка территории поселения в весенне-летний период предусматривает очистку территорий от мусора, грязи, упавшей листвы.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5.5.2. Покос сорной и карантинной растительности производится при ее высоте более 20 см.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 Уборка территории поселения в осенне-зимний период: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5.6.1. Уборка территории поселения в осенне-зимний период предусматривает очистку от мусора, грязи, упавшей листвы, снега и льда. Проводится обработка проезжей части улиц и тротуаров противогололедной смесью.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5.6.2. Уборка, вывоз снега и льда производятся в первую очередь с центральных улиц и дорог.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5.6.3.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5.6.4. Наледи на проезжей части дорог, проездов, возникшие в результате аварий на водопроводных, тепловых сетях, устраняются владельцами этих сетей в течение двух часов с момента получения их диспетчерскими службами извещения об их образовании.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5.6.5. Посыпка проезжей части дороги песчано-соляной смесью производится при появлении гололеда. Все тротуары, лотки проезжей части улиц, рыночных площадей и других участков с асфальтобетонным и бетонным покрытием должны очищаться от снега, обледенелого наката под скребок или посыпаться песком.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гололеде в первую очередь посыпаются песком спуски, подъемы, перекрестки, пешеходные переходы, тротуары силами организаций, ответственных за их содержание.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5.7. В целях обеспечения чистоты и порядка на территории поселения запрещается: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колодцы и дождеприемные решетки ливневой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сбрасывать в реку, водоемы, балки, овраги отходы любого типа;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оставлять на улицах собранный бытовой и крупногабаритный мусор, грязь, строительные отходы;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создавать стихийные свалки;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складировать на улицах, проездах строительные материалы, дрова, уголь;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сжигать промышленные и бытовые отходы, производственный и бытовой мусор, листву, обрезки деревьев, порубочные остатки деревьев на улицах, площадях, придомовых территориях, поселенческих территориях, прилегающих к территории, переданной физическим и юридическим лицам на правах, предусмотренных законодательством Российской Федерации, территориях индивидуальной (многоквартирной) жилой застройки, несанкционированных свалках, в скверах;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вывозить твердые бытовые отходы и грунт в места, не предназначенные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сметать мусор на проезжую часть улиц и в колодцы ливневой канализации;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мыть автотранспорт, стирать белье у открытых водоемов, на улицах, во дворах общего пользования, у водозаборных колонок и дождеприемных решеток;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складировать в контейнеры для мусора отходы I - IV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(кроме крупногабаритных);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складировать в урны для мусора отходы из жилищ и организаций;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установку препятствующих обзору (сплошных) ограждений территорий многоквартирных домов;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повреждать или изменять фасады (внешний облик) зданий, строений и сооружений, ограждений и (или) самовольно наносить на них надписи и рисунки, размещать на них рекламные, информационные и агитационные материалы;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расклейку афиш, объявлений, агитационных печатных материалов и производить надписи, рисунки на столбах, деревьях, опорах наружного освещения и распределительных щитах, других объектах, не предназначенных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препятствия для проезда транспорта на территории общего пользования;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совершать иные действия, влекущие нарушение действующих санитарных правил и норм.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5.8. Порядок осуществления сбора (в том числе раздельного сбора), транспортирования, обработки, утилизации, обезвреживания, захоронения твёрдых коммунальных отходов, организация контейнерных площадок регламентируется постановлением Правительства Российской Федерации от 12 ноября 2016 года № 1156 «Об обращении с твёрдыми коммунальными отходами и внесении изменения в постановление Правительства Российской Федерации от 25.08.2008 № 641», постановлением главы администрации (губернатора) Краснодарского края от 20 января 2017 года № 48 «Обутверждении Порядка сбора (в том числе раздельного) твёрдых коммунальных отходов на территории Краснодарского края», постановление главы администрации (губернатора) Краснодарского края от 17 марта 2017 года № 175 «Об утверждении нормативов накопления твёрдых коммунальных отходов в Краснодарском крае».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запрещается захламление территорий общего пользования, в том числе собственниками смежных земельных участков, осуществление действий, приводящих к нарушению прав граждан в области санитарно-эпидемиологического благополучия населения и обеспечения охраны окружающей среды.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5.9. Сбор и вывоз жидких отходов.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5.9.1. В связи с отсутствием канализационной сети отвод бытовых стоков допускается в водонепроницаемый выгреб.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5.9.2. Вывоз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5.10. Порядок обезвреживания отходов.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5.10.1. Чрезвычайно опасные ртутьсодержащие отходы I класса опасности (использованные осветительные приборы - люминесцентные и ртутные лампы; отработанные ртутьсодержащие приборы и оборудование - термометры, манометры и т.д.) подлежат обязательной сдаче для демеркуризации в организацию, имеющую лицензию на соответствующий вид деятельности.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5.10.2. Сбор трупов павших животных, отходов боен и других биологических отходов должен производиться в соответствии с ветеринарно-санитарными Правилами сбора, утилизации и уничтожения биологических отходов, утвержденными Главным государственным ветеринарным инспектором Российской Федерации от 04 декабря 1995 года № 13-7-2/469.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5.10.3. Сбор отходов лечебно-профилактических учреждений с классами опасности А, Б, В, Г, Д должен осуществляться в соответствии с санитарными правилами и нормами СанПиН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09 декабря 2010 года № 163.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5.10.4. Отходы содержания животных и птиц (навоз, помет и др.) собираются на специально оборудованных водонепроницаемых площадках.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5.11.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5.12. Организация работы по очистке и уборке территории рынков является обязанностью администрации рынков в соответствии с действующими санитарными нормами и правилами торговли на рынках.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5.13. Организации, предприятия торговли и бытового обслуживания, владельцы киосков, торговых палаток и павильонов, расположенных на территории рынка и в непосредственной близости с рынком, обеспечивают вывоз и (или) утилизацию отходов путем заключения договоров с предприятиями, осуществляющими их вывоз и утилизацию.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 Уборка и санитарное содержание пляжей: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5.14.1. Ежедневно, после закрытия пляжа, производится основная уборка берега, раздевалок, туалетов, зеленой зоны и дезинфекция туалетов. Павильоны для раздевания, гардеробы следует мыть с применением дезинфицирующих растворов.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5.14.2. Территория пляжа оборудуется урнами, общественными туалетами.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5.14.3. Один раз в неделю на пляже следует производить рыхление верхнего слоя песка с удалением отходов и последующим его выравниванием. Ежегодно на пляж необходимо подсыпать чистый песок или гальку.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5.14.4. Размещение на пляжах построек, объектов благоустройства осуществляется в соответствии с санитарными нормами и правилами.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5.14.5. Перед началом эксплуатации пляжа заключаются договоры на вывоз твердых коммунальных отходов.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5.15. Содержание и уборку садов, скверов, парков, зеленых насаждений, находящихся в собственности (либо переданных в пользование) организаций, собственников помещений, рекомендуется производить силами и средствами этих организаций, собственников помещений самостоятельно или по договорам под контролем администрации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5.16. Очистку и уборку водосточных канав, лотков, труб, дренажей, предназначенных для отвода поверхностных и грунтовых вод из дворов, необходимо производить лицам, указанным в пункте 4.1. настоящих Правил.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5.17.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5.18. Уборка и очистка территорий, отведенных для размещения и эксплуатации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 В случае если указанные сети являются бесхозяйными, уборка и очистка территорий должна осуществляться организациями, с которыми заключен договор об обеспечении сохранности и эксплуатации бесхозяйного имущества.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5.19.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может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граждан к выполнению работ по уборке, благоустройству и озеленению территории поселения должно осуществляться на основании постановления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5.20. Общественные туалеты.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5.20.1. В течение дня не реже двух раз производится влажная уборка общественных туалетов и один раз генеральная уборка с применением дезинфицирующих веществ.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6. Содержание животных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6.1. Определяет места на территории поселения, в которых допускается или запрещается выгул домашних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6.2. Обеспечивает предоставление владельцам домашних животных, другим заинтересованным лицам информации о порядке регистрации, об условиях содержания и разведения домашних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6.3. Оказывает содействие ветеринарным службам по организации работы по вакцинированию домашних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6.4. Организует отлов бродячих животных по договорам со специализированными организациями в пределах средств, предусмотренных в местном бюджете на эти цели.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6.5. Определяет выпас сельскохозяйственных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6.6.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6.7. 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быть размещена информация, предупреждающая о нахождении на данной территории потенциально опасных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7. Содержание объектов благоустройства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 Содержание территорий общего пользования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района, объектов благоустройства, находящихся в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 поселения Калининского района, в том числе проезжей части улиц и площадей, проездов, бульваров и других мест общего пользования, мостов, путепроводов, виадуков, водоотводных канав, труб ливневой канализации и дождевых колодцев, озёр, осуществляет 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 поселения Калининского района, заключающая в этих целях договоры с соответствующими организациями впределах предусмотренных на эти цели в местном бюджете (бюджете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 поселения Калининского района) средств и в порядке, определённом действующим законодательством. В остальных случаях содержание объектов благоустройства осуществляют владельцы земельных участков, на которых данные объекты размещены.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7.2. Физические лица, в том числе индивидуальные предприниматели, юридические лица всех организационно-правовых форм обязаны: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сооружений, а также заборов и ограждений земельных участков, принадлежащих им на праве собственности или ином вещном, или обязательственном праве.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7.2.1. 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на входе в административные, служебные здания, объекты торговли, на остановках пассажирского транспорта должны быть установлены урны.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Установка урн осуществляется администрацией поселения на территориях общего пользования.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7.2.2. Очистка урн, расположенных на территории общего пользования, производится организацией, осуществляющей уборку и содержание соответствующей территории.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Мойка урн производится по мере загрязнения, но не реже одного раза в неделю. Урны, установленные у торговых объектов, очищаются и промываются организациями, осуществляющими торговую деятельность.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предписанию администрации поселения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7.3. Благоустройство территорий, не принадлежащих юридическим и физическим лицам, либо индивидуальным предпринимателям на праве собственности или ином вещном, обязательственном праве,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в соответствии с установленными полномочиями и в пределах средств, предусмотренных на эти цели в местном бюджете (бюджете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7.4. Организацию работы по благоустройству и содержанию территорий осуществляют: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земельных участках и прилегающих территориях к многоквартирным жилым домам, признанным аварийными, расселёнными и подлежащими сносу, до определения подрядной организации, осуществляющей демонтаж, -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на которых размещены многоквартирные дома - организации, обслуживающие жилищный фонд, если собственниками заключён договор на управление/эксплуатацию многоквартирным домом. При отсутствии такого договора - собственники помещений в доме;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собственности, постоянном (бессрочном) и безвозмездном пользовании, аренде физических и юридических лиц, либо индивидуальных предпринимателей, и прилегающих к ним территориях - соответствующие физические и юридические лица, либо индивидуальные предприниматели;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участках домовладений индивидуальной застройки, принадлежащих физическим лицам на правах собственности - собственники или пользователи домовладений;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не используемых и не осваиваемых длительное время территориях, территориях после сноса строений -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территориях, где ведется строительство или производятся планировочные, подготовительные работы (на все время строительства или проведения работ) - организации, ведущие строительство, производящие работы;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земельных участках, где расположены временные нестационарные объекты, - собственники и арендаторы данных объектов;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 гаражно-строительных кооперативов - соответствующие кооперативы;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 садоводческих объединений граждан - соответствующие объединения;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тротуарах: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примыкающих к проезжей части улиц или к проездам, отделённым от проезжей части газоном шириной не более трёх метров и не имеющим непосредственных выходов из подъездов жилых зданий; прилегающих к ограждениям набережных, - организации, отвечающие за уборку и содержание проезжей части;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имеющих непосредственные выходы из подъездов жилых зданий, тротуарах придомовых территорий, въездах во дворы, пешеходных дорожках, расположенных на придомовых территориях, - организации, осуществляющие управление/эксплуатацию многоквартирными домами, либо собственники помещений в многоквартирных домах;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находящихся на мостах, путепроводах, эстакадах, а также технических тротуаров, примыкающих к инженерным сооружениям и лестничным сходам, - организации, на балансе которых находятся данные инженерные сооружения, либо организации, эксплуатирующие их;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проезжей части по всей ширине дорог, площадей, набережных, мостов, путепроводов, эстакад, улиц и проездов улично-дорожной сети, включая прилотковую зону - организации, отвечающие за уборку и содержание проезжей части;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объектах озеленения (парки, скверы, бульвары, газоны), в том числе расположенных на них тротуарах, пешеходных зонах, лестничных сходах, - организации, на балансе или эксплуатации которых находятся данные объекты озеленения;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газонной части разделительных полос, ограждений проезжей части, тротуарах и газонах, других элементах благоустройства дороги - организации, отвечающие за уборку и содержание проезжей части;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посадочных площадках общественного транспорта-организации, на балансе которых они находятся, либо организации, эксплуатирующие их;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въездах и выездах с АЗС, АГЗС - владельцы указанных объектов;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земельных участках, не предоставленных в установленном порядке юридическим, физическим лицам и индивидуальным предпринимателям -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установленными полномочиями.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домах, зданиях собственниками и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A22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организуется установка указателей с названиями улиц и номерами домов.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групп улиц, площадей и других территорий с целью установления необходимых объемов работ по санитарной уборке осуществляется в соответствии с постановлением администрации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7.5. Запрещается: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выносную торговлю с лотков, палаток, товаров, автомашин в не установленных администрацией поселения местах;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возводить к объектам торговли (магазинам, киоскам, павильонам и т.д.) различного рода навесы, козырьки, не предусмотренные проектами, согласованными администрацией поселения;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подключать фекальную канализацию жилых домов, предприятий, учреждений и организаций в ливневую канализацию;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самовольно подключаться к инженерным сетям и сооружениям;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самовольно снимать, менять люки и решетки колодцев;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самовольно устраивать различные пандусы и насыпи для въезда во дворы частных домовладений, а также поднимать уровень поверхности тротуара, препятствующий естественному стоку ливневых вод;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в установленном настоящими Правилами порядке;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перевозить мусор, сыпучие и другие грузы в транспортных средствах, не оборудованных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повреждать и самовольно демонтировать лавочки, скамейки, декоративные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на стенах зданий, строений и сооружений, электрических опорах, деревьях, остановочных павильонах, ограждениях, заборах и иных объектах, не предназначенных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наносить надписи на стенах зданий, сооружений, малых архитектурных формах, уличном коммунальном оборудовании, тротуарах и иных объектах, не предназначенных для этих целей;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купаться в фонтанах и декоративных водоемах, купать домашних животных.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самовольно занимать территорию общего пользования.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7.5.1.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7.5.2. При строительстве, реконструкции объектов капитального строительства, находящихся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района, застройщики обязаны: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не допускать выноса грунта или грязи колёсами механических транспортных средств со строительной площадки;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закапывания в почву или сжигания мусора и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перемещение отходов строительства, сноса и грунтов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основании разрешения на перемещение отходов строительства, сноса зданий и сооружений, в том числе грунтов, выданных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согласовывать с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проведение работ в технических и охранных зонах;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проведении работ на проезжей части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согласовывать с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схемы движения транспорта и пешеходов на период проведения работ на проезжей части.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7.6. Строительство, установка и содержание малых архитектурных форм.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7.6.1. 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поселения).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7.6.2.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 объявлений и иных стендов, рекламных тумб, указателей остановок транспорта и переходов, скамеек должна производиться по мере необходимости.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7.6.3.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и их ремонт - по мере необходимости.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7.7. Ремонт и содержание зданий и сооружений.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7.7.1. Эксплуатация зданий и сооружений, их ремонт должен производиться в соответствии с установленными правилами и нормами технической эксплуатации.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7.7.2. 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края,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 и настоящими Правилами.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8. Сохранность дорог, тротуаров, площадей и других элементов благоустройства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8.1. При производстве работ, в том числе строительных, ремонтных, связанных с разрытием на землях общего пользования территории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8.2. При обнаружении до начала производства работ по реконструкции, капитальному ремонту и ремонту дорожной одежды, разрушения колодцев, эксплуатирующая организация восстанавливает их, а регулировка крышек колодцев с рабочей частью горловины или их замена осуществляются организацией, выполняющей реконструкцию, капитальный ремонт и ремонт дорожной одежды.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8.3. Физические и юридические лица (далее - застройщики), производящие работы, в частности, по строительству, прокладке, реконструкции и ремонту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поселения, в том числе влекущие разрытие дорожного покрытия, разрушение объектов благоустройства, обязаны: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вокруг строительных площадок соответствующие типовые ограждения, габаритное освещение;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 проезды для спецмашин и личного транспорта, проходы для пешеходов, водоотводы;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 вывозить грунт и мусор в специально отведенные места, не допускать выезда со строительных площадок на улицы загрязненных машин и механизмов (выезды со строительных площадок должны иметь твердое покрытие, исключающее вынос грязи на проезжую часть);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восстановить после окончания работ по ликвидации аварий в установленный срок все проходы, проезды, тротуары, газоны и другие элементы благоустройства, разрушенные при производстве работ по ликвидации аварий.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8.4. При строительстве, ремонте и реконструкции дорог, площадей, скверов застройщики обязаны: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работы по переносу электрических опор, изменению габаритов воздушных линий или защиту их от механических повреждений, а также восстановление демонтируемого освещения выполнять по согласованию с организацией, эксплуатирующей сети наружного освещения.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8.5. При проведении работ, связанных с разрытием на землях общего пользования территории поселения, влекущим, в том числе, разрушение дорожного покрытия, разрушение объектов благоустройства, временное ограничение движения транспортных средств в местах проведения таких работ, может осуществляться главой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8.6. 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установить ограждение объекта строительства;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содержание ограждений строительной площадки в удовлетворительном техническом состоянии (ограждения должны быть очищены от грязи, без проемов, поврежденных участков, отклонений от вертикали, посторонних наклеек, объявлений и надписей);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освещение строительной площадки;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а также не допускать загрязнение прилегающей к ней территории и подъездов, не допускать выноса грунта или грязи колесами автотранспорта со строительной площадки;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оборудовать выезды со строительной площадки пунктами мойки (очистки) колес автотранспорта;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оборудовать места на строительной площадке для складирования материалов, конструкций изделий и инвентаря, а также места для установки строительной техники;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установить биотуалет или стационарный туалет с подключением к сетям канализации;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установить бункер-накопитель для сбора строительного мусора или огородить для этих целей специальную площадку;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закапывание в грунт или сжигание мусора и отходов;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8.7. Прокладка и переустройство инженерных коммуникаций в границах полос отвода и придорожных полос автомобильных дорог местного значения.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8.8. 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 местного значения (далее - владелец автомобильной дороги), и разрешения на строительство, выдаваемого в установленном порядке администрацией поселения в случае, если для прокладки или переустройства таких инженерных коммуникаций требуется выдача разрешения на строительство.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8.9. При проектировании прокладки или переустройства инженерных коммуникаций в границах полос отвода автомобильных дорог местного значения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8.10. 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счет, при наличии согласия в письменной форме владельца автомобильной дороги и на основании разрешения на строительство, выдаваемого в установленном порядке администрацией поселения в случае, если для прокладки или переустройства таких инженерных коммуникаций требуется выдача разрешения на строительство.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8.11. В случае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8.12. Владельцы инженерных коммуникаций, осуществляющие их прокладку или переустройство без согласия владельца автомобильной дороги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 или переустройство инженерных коммуникаций, осуществить снос незаконно возведенных сооружений, иных объектов и привести автомобильную дорогу местного значения в первоначальное состояние. 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 или переустройстве таких сооружений, иных объектов, в соответствии с законодательством Российской Федерации.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 9. Проведение работ при строительстве, ремонте, реконструкции коммуникаций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производится только при наличии ордера на проведение земляных работ, выданного администрацией поселения в соответствии с административным регламентом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Калининского района муниципальной услуги «Выдача разрешения (ордера) на проведение земляных работ на территории общего пользования», утверждённым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</w:t>
      </w:r>
      <w:r w:rsidRPr="00353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Калининского района.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Аварийные работы разрешается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9.2. Разрешение на производство работ по строительству, реконструкции, ремонту коммуникаций выдается администрацией поселения при предъявлении: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согласованной схемы движения транспорта и пешеходов;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9.3. Не допускается прокладка напорных коммуникаций под проезжей частью магистральных улиц.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9.4. При реконструкции действующих подземных коммуникаций должен предусматриваться их вынос из-под проезжей части магистральных улиц.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9.5. При необходимости прокладки подземных коммуникаций в стесненных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9.6. Прокладку подземных коммуникаций под проезжей частью улиц, проездами, а также под тротуарами разрешается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 разрешение на производство работ, в сроки, согласованные с администрацией поселения.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9.8. До начала производства работ по разрытию необходимо: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9.8.1. Установить дорожные знаки в соответствии с согласованной схемой;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9.8.2.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Ограждение рекомендуется выполнять сплошным и надежным, предотвращающим попадание посторонних на стройплощадку.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9.8.3.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9.9. Разрешение на производство работ необходимо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9.10. В разрешении необходимо устанавливать сроки и условия производства работ.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9.11.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9.12. В случае неявки представителя или отказа его указать точное положение коммуникаций должен быть составлен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9.13.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9.14.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9.15. Засыпка траншеи до выполнения геодезической съемки не допускается. Организации, получившие разрешение на проведение земляных работ, до окончания работ должны произвести геодезическую съемку.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9.16.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 суток.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Наледи, образовавшиеся из-за аварий на подземных коммуникациях, должны ликвидировать организации - владельцы коммуникаций, либо специализированные организации на основании договоров за счет владельцев коммуникаций.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9.18. Проведение работ при строительстве, ремонте, реконструкции коммуникаций по просроченным ордерам является самовольным проведением земляных работ.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 10.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 11. Требования к сезонным объектам общественного питания, объектам торговли и объектам сферы услуг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11.1. Требования к размещению сезонных объектов общественного питания, объектов торговли и объектов сферы услуг.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11.1.1. 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11.1.2. Не допускается размещение сезонных объектов в арках зданий, на газонах, цветниках, детских и спортивных площадках, площадках для отдыха, на остановочных пунктах пассажирского транспорта.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11.1.3. При необходимости выполнения ремонтных, профилактических и других работ на инженерных сетях, коммуникациях и иных объектах инфраструктуры, во время выполнения которых невозможно функционирование сезонного объекта, администрация поселения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 начала и окончания соответствующих работ.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проведения аварийных работ уведомление производится незамедлительно.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поселения период времени.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11.1.4.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объектов, не являющихся объектами капитального строительства.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 Требования к обустройству сезонных объектов общественного питания, объектов торговли и объектов сферы услуг.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11.2.1. При обустройстве сезонных объектов могут использоваться как элементы оборудования, так и сборно-разборные (легковозводимые) конструкции.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11.2.4. Обустройство сезонных объектов сборно-разборными (легковозводимыми) конструкциями не допускается в следующих случаях: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проемам здания, строения, сооружения, элементы и способ крепления, разрушают архитектурные элементы здания, строения, сооружения;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нарушается существующая система водоотведения (водослива) здания.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11.2.8. Декоративные панели не должны превышать в высоту 90 сантиметров от нулевой отметки пола (настила).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11.2.9. При оборудовании сезонных объектов не допускается: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кирпича, строительных блоков и плит;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заглубление конструкций, оборудования и ограждения;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для облицовки конструкции сезонных объектов и их навесов полиэтиленового пленочного покрытия, черепицы, металлочерепицы, металла, а также рубероида, асбестоцементных плит.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11.3. Требования к эксплуатации сезонных объектов общественного питания, объектов торговли и объектов сферы услуг.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наличие туалета для посетителей и условий по обеспечению правил личной гигиены;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наличие урн или емкостей для сбора мусора со съемными вкладышами.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11.3.3. 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Раздел 12. Контроль за выполнением Правил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12.1. Администрация поселения осуществляет контроль в пределах своей компетенции за соблюдением физическими и юридическими лицами настоящих Правил.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12.2. Администрация поселения вправе издавать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нормативные </w:t>
      </w: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правовые акты в развитие положений настоящих Правил.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12.3. Ответственность за нарушение настоящих Правил.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Лица, допустившие нарушения настоящих Правил, несут ответственность в соответствии с действующим законодательством.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Pr="00025BBB" w:rsidRDefault="00F34070" w:rsidP="00025BBB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34070" w:rsidRDefault="00F34070" w:rsidP="009E427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Джумайловского сельского поселения</w:t>
      </w:r>
    </w:p>
    <w:p w:rsidR="00F34070" w:rsidRPr="00025BBB" w:rsidRDefault="00F34070" w:rsidP="009E427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Калининский район                                                                Е.И.Краснопюр</w:t>
      </w: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4070" w:rsidRPr="00025BBB" w:rsidRDefault="00F34070" w:rsidP="00333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F34070" w:rsidRPr="00025BBB" w:rsidSect="0062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1D"/>
    <w:rsid w:val="00025BBB"/>
    <w:rsid w:val="0011587B"/>
    <w:rsid w:val="001239B1"/>
    <w:rsid w:val="001A35BE"/>
    <w:rsid w:val="001E3A13"/>
    <w:rsid w:val="00283108"/>
    <w:rsid w:val="002B54F4"/>
    <w:rsid w:val="002E1B69"/>
    <w:rsid w:val="00333406"/>
    <w:rsid w:val="00343394"/>
    <w:rsid w:val="003457A2"/>
    <w:rsid w:val="00353C99"/>
    <w:rsid w:val="003D3B37"/>
    <w:rsid w:val="004834ED"/>
    <w:rsid w:val="00492D7A"/>
    <w:rsid w:val="005C0102"/>
    <w:rsid w:val="00626915"/>
    <w:rsid w:val="006C3439"/>
    <w:rsid w:val="0075182D"/>
    <w:rsid w:val="007C6CF7"/>
    <w:rsid w:val="00867CDD"/>
    <w:rsid w:val="008D5C11"/>
    <w:rsid w:val="009E4276"/>
    <w:rsid w:val="00A04B1D"/>
    <w:rsid w:val="00A226BE"/>
    <w:rsid w:val="00A2282D"/>
    <w:rsid w:val="00B20797"/>
    <w:rsid w:val="00B87207"/>
    <w:rsid w:val="00B978A3"/>
    <w:rsid w:val="00BF058B"/>
    <w:rsid w:val="00C702C6"/>
    <w:rsid w:val="00D070BF"/>
    <w:rsid w:val="00D4195A"/>
    <w:rsid w:val="00D44237"/>
    <w:rsid w:val="00D47759"/>
    <w:rsid w:val="00D52EA3"/>
    <w:rsid w:val="00DE4A07"/>
    <w:rsid w:val="00E74037"/>
    <w:rsid w:val="00E76BA9"/>
    <w:rsid w:val="00E97CD9"/>
    <w:rsid w:val="00F34070"/>
    <w:rsid w:val="00F350F8"/>
    <w:rsid w:val="00F4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33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3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4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340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Normal"/>
    <w:uiPriority w:val="99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Название1"/>
    <w:basedOn w:val="Normal"/>
    <w:uiPriority w:val="99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334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3406"/>
    <w:rPr>
      <w:rFonts w:cs="Times New Roman"/>
      <w:color w:val="800080"/>
      <w:u w:val="single"/>
    </w:rPr>
  </w:style>
  <w:style w:type="character" w:customStyle="1" w:styleId="11">
    <w:name w:val="Гиперссылка1"/>
    <w:basedOn w:val="DefaultParagraphFont"/>
    <w:uiPriority w:val="99"/>
    <w:rsid w:val="00333406"/>
    <w:rPr>
      <w:rFonts w:cs="Times New Roman"/>
    </w:rPr>
  </w:style>
  <w:style w:type="paragraph" w:customStyle="1" w:styleId="a">
    <w:name w:val="обычный_"/>
    <w:basedOn w:val="Normal"/>
    <w:autoRedefine/>
    <w:uiPriority w:val="99"/>
    <w:rsid w:val="00E74037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47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4430A955-E261-458D-A61F-A9649578E8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image" Target="https://images.vector-images.com/23/dgumailovskoe_selo_coa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55</Pages>
  <Words>20403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ВУС</cp:lastModifiedBy>
  <cp:revision>5</cp:revision>
  <dcterms:created xsi:type="dcterms:W3CDTF">2019-07-09T13:15:00Z</dcterms:created>
  <dcterms:modified xsi:type="dcterms:W3CDTF">2019-07-12T11:13:00Z</dcterms:modified>
</cp:coreProperties>
</file>