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A5" w:rsidRPr="00587A12" w:rsidRDefault="008715A5" w:rsidP="008715A5">
      <w:pPr>
        <w:tabs>
          <w:tab w:val="left" w:pos="330"/>
        </w:tabs>
        <w:suppressAutoHyphens/>
        <w:jc w:val="both"/>
        <w:rPr>
          <w:noProof/>
          <w:color w:val="FF0000"/>
          <w:sz w:val="48"/>
          <w:szCs w:val="48"/>
        </w:rPr>
      </w:pPr>
      <w:r w:rsidRPr="00587A12">
        <w:rPr>
          <w:noProof/>
          <w:color w:val="FF0000"/>
          <w:sz w:val="48"/>
          <w:szCs w:val="48"/>
        </w:rPr>
        <w:t xml:space="preserve">В период проведении независимой экспертизы  ( семь рабочих дней)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w:t>
      </w:r>
      <w:r w:rsidRPr="00587A12">
        <w:rPr>
          <w:noProof/>
          <w:color w:val="FF0000"/>
          <w:sz w:val="48"/>
          <w:szCs w:val="48"/>
          <w:u w:val="single"/>
          <w:lang w:val="en-US"/>
        </w:rPr>
        <w:t>adm</w:t>
      </w:r>
      <w:r w:rsidRPr="00587A12">
        <w:rPr>
          <w:noProof/>
          <w:color w:val="FF0000"/>
          <w:sz w:val="48"/>
          <w:szCs w:val="48"/>
          <w:u w:val="single"/>
        </w:rPr>
        <w:t>_</w:t>
      </w:r>
      <w:r w:rsidRPr="00587A12">
        <w:rPr>
          <w:noProof/>
          <w:color w:val="FF0000"/>
          <w:sz w:val="48"/>
          <w:szCs w:val="48"/>
          <w:u w:val="single"/>
          <w:lang w:val="en-US"/>
        </w:rPr>
        <w:t>dj</w:t>
      </w:r>
      <w:r w:rsidRPr="00587A12">
        <w:rPr>
          <w:noProof/>
          <w:color w:val="FF0000"/>
          <w:sz w:val="48"/>
          <w:szCs w:val="48"/>
          <w:u w:val="single"/>
        </w:rPr>
        <w:t>_2006@</w:t>
      </w:r>
      <w:r w:rsidRPr="00587A12">
        <w:rPr>
          <w:noProof/>
          <w:color w:val="FF0000"/>
          <w:sz w:val="48"/>
          <w:szCs w:val="48"/>
          <w:u w:val="single"/>
          <w:lang w:val="en-US"/>
        </w:rPr>
        <w:t>mail</w:t>
      </w:r>
      <w:r w:rsidRPr="00587A12">
        <w:rPr>
          <w:noProof/>
          <w:color w:val="FF0000"/>
          <w:sz w:val="48"/>
          <w:szCs w:val="48"/>
          <w:u w:val="single"/>
        </w:rPr>
        <w:t>.</w:t>
      </w:r>
      <w:r w:rsidRPr="00587A12">
        <w:rPr>
          <w:noProof/>
          <w:color w:val="FF0000"/>
          <w:sz w:val="48"/>
          <w:szCs w:val="48"/>
          <w:u w:val="single"/>
          <w:lang w:val="en-US"/>
        </w:rPr>
        <w:t>ru</w:t>
      </w:r>
    </w:p>
    <w:p w:rsidR="008715A5" w:rsidRPr="00587A12" w:rsidRDefault="008715A5" w:rsidP="008715A5">
      <w:pPr>
        <w:jc w:val="center"/>
        <w:rPr>
          <w:color w:val="FF0000"/>
          <w:sz w:val="36"/>
          <w:szCs w:val="36"/>
          <w:highlight w:val="red"/>
          <w:u w:val="single"/>
        </w:rPr>
      </w:pPr>
      <w:r w:rsidRPr="00587A12">
        <w:rPr>
          <w:noProof/>
          <w:color w:val="FF0000"/>
          <w:sz w:val="36"/>
          <w:szCs w:val="36"/>
          <w:u w:val="single"/>
        </w:rPr>
        <w:t>ПРОЕКТ</w:t>
      </w:r>
    </w:p>
    <w:p w:rsidR="005F566A" w:rsidRPr="005F566A" w:rsidRDefault="005F566A" w:rsidP="00173A27">
      <w:pPr>
        <w:pStyle w:val="3"/>
        <w:rPr>
          <w:sz w:val="28"/>
          <w:szCs w:val="28"/>
        </w:rPr>
      </w:pPr>
      <w:r w:rsidRPr="005F566A">
        <w:rPr>
          <w:noProof/>
          <w:sz w:val="28"/>
          <w:szCs w:val="28"/>
        </w:rPr>
        <w:drawing>
          <wp:inline distT="0" distB="0" distL="0" distR="0">
            <wp:extent cx="665480" cy="694690"/>
            <wp:effectExtent l="19050" t="0" r="127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65480" cy="694690"/>
                    </a:xfrm>
                    <a:prstGeom prst="rect">
                      <a:avLst/>
                    </a:prstGeom>
                    <a:noFill/>
                    <a:ln w="9525">
                      <a:noFill/>
                      <a:miter lim="800000"/>
                      <a:headEnd/>
                      <a:tailEnd/>
                    </a:ln>
                  </pic:spPr>
                </pic:pic>
              </a:graphicData>
            </a:graphic>
          </wp:inline>
        </w:drawing>
      </w:r>
    </w:p>
    <w:p w:rsidR="005F566A" w:rsidRPr="005F566A" w:rsidRDefault="005F566A" w:rsidP="00173A27">
      <w:pPr>
        <w:pStyle w:val="3"/>
        <w:rPr>
          <w:sz w:val="28"/>
          <w:szCs w:val="28"/>
        </w:rPr>
      </w:pPr>
      <w:r w:rsidRPr="005F566A">
        <w:rPr>
          <w:sz w:val="28"/>
          <w:szCs w:val="28"/>
        </w:rPr>
        <w:t>Совет ДЖУМАЙЛОВСКОГО СЕЛЬСКОГО ПОСЕЛЕНИЯ КалининскОГО районА</w:t>
      </w:r>
    </w:p>
    <w:p w:rsidR="005F566A" w:rsidRPr="005F566A" w:rsidRDefault="005F566A" w:rsidP="00173A27">
      <w:pPr>
        <w:spacing w:after="0" w:line="240" w:lineRule="auto"/>
        <w:rPr>
          <w:rFonts w:ascii="Times New Roman" w:hAnsi="Times New Roman" w:cs="Times New Roman"/>
          <w:sz w:val="28"/>
          <w:szCs w:val="28"/>
        </w:rPr>
      </w:pPr>
    </w:p>
    <w:p w:rsidR="005F566A" w:rsidRPr="005F566A" w:rsidRDefault="005F566A" w:rsidP="00173A27">
      <w:pPr>
        <w:spacing w:after="0" w:line="240" w:lineRule="auto"/>
        <w:rPr>
          <w:rFonts w:ascii="Times New Roman" w:hAnsi="Times New Roman" w:cs="Times New Roman"/>
          <w:sz w:val="28"/>
          <w:szCs w:val="28"/>
        </w:rPr>
      </w:pPr>
    </w:p>
    <w:p w:rsidR="005F566A" w:rsidRPr="005F566A" w:rsidRDefault="005F566A" w:rsidP="00173A27">
      <w:pPr>
        <w:spacing w:after="0" w:line="240" w:lineRule="auto"/>
        <w:rPr>
          <w:rFonts w:ascii="Times New Roman" w:hAnsi="Times New Roman" w:cs="Times New Roman"/>
          <w:sz w:val="28"/>
          <w:szCs w:val="28"/>
        </w:rPr>
      </w:pPr>
    </w:p>
    <w:p w:rsidR="005F566A" w:rsidRPr="005F566A" w:rsidRDefault="005F566A" w:rsidP="00173A27">
      <w:pPr>
        <w:pStyle w:val="2"/>
        <w:rPr>
          <w:szCs w:val="28"/>
        </w:rPr>
      </w:pPr>
      <w:r w:rsidRPr="005F566A">
        <w:rPr>
          <w:szCs w:val="28"/>
        </w:rPr>
        <w:t>РЕШЕНИЕ</w:t>
      </w:r>
    </w:p>
    <w:p w:rsidR="005F566A" w:rsidRPr="005F566A" w:rsidRDefault="005F566A" w:rsidP="00173A27">
      <w:pPr>
        <w:pStyle w:val="2"/>
        <w:rPr>
          <w:szCs w:val="28"/>
        </w:rPr>
      </w:pPr>
      <w:r w:rsidRPr="005F566A">
        <w:rPr>
          <w:szCs w:val="28"/>
        </w:rPr>
        <w:t xml:space="preserve"> </w:t>
      </w:r>
    </w:p>
    <w:p w:rsidR="005F566A" w:rsidRPr="004F380B" w:rsidRDefault="005F566A" w:rsidP="00173A27">
      <w:pPr>
        <w:pStyle w:val="21"/>
        <w:ind w:firstLine="0"/>
        <w:rPr>
          <w:szCs w:val="28"/>
        </w:rPr>
      </w:pPr>
      <w:r w:rsidRPr="004F380B">
        <w:rPr>
          <w:szCs w:val="28"/>
        </w:rPr>
        <w:tab/>
      </w:r>
      <w:r w:rsidRPr="004F380B">
        <w:rPr>
          <w:szCs w:val="28"/>
        </w:rPr>
        <w:tab/>
      </w:r>
      <w:r w:rsidRPr="004F380B">
        <w:rPr>
          <w:szCs w:val="28"/>
        </w:rPr>
        <w:tab/>
      </w:r>
      <w:r w:rsidRPr="004F380B">
        <w:rPr>
          <w:szCs w:val="28"/>
        </w:rPr>
        <w:tab/>
        <w:t xml:space="preserve">                                                            </w:t>
      </w:r>
    </w:p>
    <w:p w:rsidR="005F566A" w:rsidRPr="005F566A" w:rsidRDefault="005F566A" w:rsidP="00173A27">
      <w:pPr>
        <w:spacing w:after="0" w:line="240" w:lineRule="auto"/>
        <w:jc w:val="center"/>
        <w:rPr>
          <w:rFonts w:ascii="Times New Roman" w:hAnsi="Times New Roman" w:cs="Times New Roman"/>
          <w:sz w:val="28"/>
          <w:szCs w:val="28"/>
        </w:rPr>
      </w:pPr>
      <w:r w:rsidRPr="005F566A">
        <w:rPr>
          <w:rFonts w:ascii="Times New Roman" w:hAnsi="Times New Roman" w:cs="Times New Roman"/>
          <w:sz w:val="28"/>
          <w:szCs w:val="28"/>
        </w:rPr>
        <w:t xml:space="preserve">хутор </w:t>
      </w:r>
      <w:proofErr w:type="spellStart"/>
      <w:r w:rsidRPr="005F566A">
        <w:rPr>
          <w:rFonts w:ascii="Times New Roman" w:hAnsi="Times New Roman" w:cs="Times New Roman"/>
          <w:sz w:val="28"/>
          <w:szCs w:val="28"/>
        </w:rPr>
        <w:t>Джумайловка</w:t>
      </w:r>
      <w:proofErr w:type="spellEnd"/>
    </w:p>
    <w:p w:rsidR="005F566A" w:rsidRPr="005F566A" w:rsidRDefault="005F566A" w:rsidP="00173A27">
      <w:pPr>
        <w:spacing w:after="0" w:line="240" w:lineRule="auto"/>
        <w:jc w:val="center"/>
        <w:rPr>
          <w:rFonts w:ascii="Times New Roman" w:hAnsi="Times New Roman" w:cs="Times New Roman"/>
          <w:sz w:val="28"/>
          <w:szCs w:val="28"/>
        </w:rPr>
      </w:pPr>
    </w:p>
    <w:p w:rsidR="005F566A" w:rsidRDefault="005F566A" w:rsidP="00173A27">
      <w:pPr>
        <w:spacing w:after="0" w:line="240" w:lineRule="auto"/>
        <w:jc w:val="center"/>
        <w:rPr>
          <w:rFonts w:ascii="Times New Roman" w:hAnsi="Times New Roman" w:cs="Times New Roman"/>
          <w:sz w:val="28"/>
          <w:szCs w:val="28"/>
        </w:rPr>
      </w:pPr>
    </w:p>
    <w:p w:rsidR="004F380B" w:rsidRPr="005F566A" w:rsidRDefault="004F380B" w:rsidP="00173A27">
      <w:pPr>
        <w:spacing w:after="0" w:line="240" w:lineRule="auto"/>
        <w:jc w:val="center"/>
        <w:rPr>
          <w:rFonts w:ascii="Times New Roman" w:hAnsi="Times New Roman" w:cs="Times New Roman"/>
          <w:sz w:val="28"/>
          <w:szCs w:val="28"/>
        </w:rPr>
      </w:pPr>
    </w:p>
    <w:p w:rsidR="005F566A" w:rsidRPr="005F566A" w:rsidRDefault="004F380B" w:rsidP="00173A27">
      <w:pPr>
        <w:spacing w:after="0" w:line="240" w:lineRule="auto"/>
        <w:jc w:val="center"/>
        <w:rPr>
          <w:rFonts w:ascii="Times New Roman" w:hAnsi="Times New Roman" w:cs="Times New Roman"/>
          <w:b/>
          <w:sz w:val="28"/>
          <w:szCs w:val="28"/>
        </w:rPr>
      </w:pPr>
      <w:r>
        <w:rPr>
          <w:rFonts w:ascii="Times New Roman" w:hAnsi="Times New Roman"/>
          <w:b/>
          <w:sz w:val="28"/>
        </w:rPr>
        <w:t>Об утверждении с</w:t>
      </w:r>
      <w:r>
        <w:rPr>
          <w:rFonts w:ascii="Times New Roman" w:eastAsia="Times New Roman" w:hAnsi="Times New Roman" w:cs="Times New Roman"/>
          <w:b/>
          <w:sz w:val="28"/>
        </w:rPr>
        <w:t>хем</w:t>
      </w:r>
      <w:r w:rsidR="008715A5">
        <w:rPr>
          <w:rFonts w:ascii="Times New Roman" w:eastAsia="Times New Roman" w:hAnsi="Times New Roman" w:cs="Times New Roman"/>
          <w:b/>
          <w:sz w:val="28"/>
        </w:rPr>
        <w:t>ы</w:t>
      </w:r>
      <w:r w:rsidR="005F566A" w:rsidRPr="005F566A">
        <w:rPr>
          <w:rFonts w:ascii="Times New Roman" w:eastAsia="Times New Roman" w:hAnsi="Times New Roman" w:cs="Times New Roman"/>
          <w:b/>
          <w:sz w:val="28"/>
        </w:rPr>
        <w:t xml:space="preserve"> теплоснабжения Джумайловского сельского поселения Калининского района</w:t>
      </w:r>
    </w:p>
    <w:p w:rsidR="005F566A" w:rsidRDefault="005F566A" w:rsidP="00173A27">
      <w:pPr>
        <w:pStyle w:val="21"/>
        <w:ind w:firstLine="902"/>
        <w:jc w:val="center"/>
        <w:rPr>
          <w:szCs w:val="28"/>
        </w:rPr>
      </w:pPr>
    </w:p>
    <w:p w:rsidR="005F566A" w:rsidRDefault="005F566A" w:rsidP="00173A27">
      <w:pPr>
        <w:pStyle w:val="21"/>
        <w:jc w:val="center"/>
        <w:rPr>
          <w:szCs w:val="28"/>
        </w:rPr>
      </w:pPr>
    </w:p>
    <w:p w:rsidR="004F380B" w:rsidRDefault="004F380B" w:rsidP="00173A27">
      <w:pPr>
        <w:pStyle w:val="21"/>
        <w:jc w:val="center"/>
        <w:rPr>
          <w:szCs w:val="28"/>
        </w:rPr>
      </w:pPr>
    </w:p>
    <w:p w:rsidR="004F380B" w:rsidRDefault="005F566A" w:rsidP="00173A27">
      <w:pPr>
        <w:spacing w:after="0" w:line="240" w:lineRule="auto"/>
        <w:jc w:val="both"/>
        <w:rPr>
          <w:rFonts w:ascii="Times New Roman" w:hAnsi="Times New Roman" w:cs="Times New Roman"/>
          <w:sz w:val="28"/>
          <w:szCs w:val="28"/>
        </w:rPr>
      </w:pPr>
      <w:r>
        <w:rPr>
          <w:szCs w:val="28"/>
        </w:rPr>
        <w:tab/>
      </w:r>
      <w:r w:rsidR="004F380B" w:rsidRPr="004F380B">
        <w:rPr>
          <w:rFonts w:ascii="Times New Roman" w:hAnsi="Times New Roman" w:cs="Times New Roman"/>
          <w:sz w:val="28"/>
          <w:szCs w:val="28"/>
        </w:rPr>
        <w:t xml:space="preserve">В соответствии с Федеральным законом « Об общих принципах организации местного самоуправления в Российской Федерации» № 131 - ФЗ от 06.10.2003г., </w:t>
      </w:r>
      <w:r w:rsidR="004F380B">
        <w:rPr>
          <w:rFonts w:ascii="Times New Roman" w:eastAsia="Times New Roman" w:hAnsi="Times New Roman" w:cs="Times New Roman"/>
          <w:sz w:val="28"/>
          <w:szCs w:val="28"/>
        </w:rPr>
        <w:t>н</w:t>
      </w:r>
      <w:r w:rsidR="004F380B" w:rsidRPr="004F380B">
        <w:rPr>
          <w:rFonts w:ascii="Times New Roman" w:eastAsia="Times New Roman" w:hAnsi="Times New Roman" w:cs="Times New Roman"/>
          <w:sz w:val="28"/>
          <w:szCs w:val="28"/>
        </w:rPr>
        <w:t xml:space="preserve">а основании Федерального закона от 27.07.2010 года </w:t>
      </w:r>
      <w:r w:rsidR="004F380B">
        <w:rPr>
          <w:rFonts w:ascii="Times New Roman" w:eastAsia="Times New Roman" w:hAnsi="Times New Roman" w:cs="Times New Roman"/>
          <w:sz w:val="28"/>
          <w:szCs w:val="28"/>
        </w:rPr>
        <w:t>№</w:t>
      </w:r>
      <w:r w:rsidR="004F380B" w:rsidRPr="004F380B">
        <w:rPr>
          <w:rFonts w:ascii="Times New Roman" w:eastAsia="Times New Roman" w:hAnsi="Times New Roman" w:cs="Times New Roman"/>
          <w:sz w:val="28"/>
          <w:szCs w:val="28"/>
        </w:rPr>
        <w:t>190 ФЗ «О теплоснабжении»</w:t>
      </w:r>
      <w:r w:rsidR="004F380B">
        <w:rPr>
          <w:rFonts w:ascii="Times New Roman" w:eastAsia="Times New Roman" w:hAnsi="Times New Roman" w:cs="Times New Roman"/>
          <w:sz w:val="28"/>
          <w:szCs w:val="28"/>
        </w:rPr>
        <w:t xml:space="preserve"> и </w:t>
      </w:r>
      <w:r w:rsidR="004F380B" w:rsidRPr="004F380B">
        <w:rPr>
          <w:rFonts w:ascii="Times New Roman" w:eastAsia="Times New Roman" w:hAnsi="Times New Roman" w:cs="Times New Roman"/>
          <w:sz w:val="28"/>
          <w:szCs w:val="28"/>
        </w:rPr>
        <w:t>руководствуясь Уставом Джумайловского сельского поселения,</w:t>
      </w:r>
      <w:r w:rsidR="004F380B" w:rsidRPr="004F380B">
        <w:rPr>
          <w:rFonts w:ascii="Times New Roman" w:hAnsi="Times New Roman" w:cs="Times New Roman"/>
          <w:sz w:val="28"/>
          <w:szCs w:val="28"/>
        </w:rPr>
        <w:t xml:space="preserve"> Совет Джумайловского</w:t>
      </w:r>
      <w:r w:rsidR="004F380B" w:rsidRPr="004F380B">
        <w:rPr>
          <w:rFonts w:ascii="Times New Roman" w:hAnsi="Times New Roman" w:cs="Times New Roman"/>
          <w:sz w:val="28"/>
        </w:rPr>
        <w:t xml:space="preserve"> сельского поселения Калининского района </w:t>
      </w:r>
      <w:r w:rsidR="004F380B" w:rsidRPr="004F380B">
        <w:rPr>
          <w:rFonts w:ascii="Times New Roman" w:hAnsi="Times New Roman" w:cs="Times New Roman"/>
          <w:b/>
          <w:sz w:val="28"/>
        </w:rPr>
        <w:t xml:space="preserve"> </w:t>
      </w:r>
      <w:r w:rsidR="004F380B" w:rsidRPr="004F380B">
        <w:rPr>
          <w:rFonts w:ascii="Times New Roman" w:hAnsi="Times New Roman" w:cs="Times New Roman"/>
          <w:sz w:val="28"/>
          <w:szCs w:val="28"/>
        </w:rPr>
        <w:t xml:space="preserve"> </w:t>
      </w:r>
      <w:proofErr w:type="spellStart"/>
      <w:proofErr w:type="gramStart"/>
      <w:r w:rsidR="004F380B" w:rsidRPr="004F380B">
        <w:rPr>
          <w:rFonts w:ascii="Times New Roman" w:hAnsi="Times New Roman" w:cs="Times New Roman"/>
          <w:sz w:val="28"/>
          <w:szCs w:val="28"/>
        </w:rPr>
        <w:t>р</w:t>
      </w:r>
      <w:proofErr w:type="spellEnd"/>
      <w:proofErr w:type="gramEnd"/>
      <w:r w:rsidR="004F380B" w:rsidRPr="004F380B">
        <w:rPr>
          <w:rFonts w:ascii="Times New Roman" w:hAnsi="Times New Roman" w:cs="Times New Roman"/>
          <w:sz w:val="28"/>
          <w:szCs w:val="28"/>
        </w:rPr>
        <w:t xml:space="preserve"> е </w:t>
      </w:r>
      <w:proofErr w:type="spellStart"/>
      <w:r w:rsidR="004F380B" w:rsidRPr="004F380B">
        <w:rPr>
          <w:rFonts w:ascii="Times New Roman" w:hAnsi="Times New Roman" w:cs="Times New Roman"/>
          <w:sz w:val="28"/>
          <w:szCs w:val="28"/>
        </w:rPr>
        <w:t>ш</w:t>
      </w:r>
      <w:proofErr w:type="spellEnd"/>
      <w:r w:rsidR="004F380B" w:rsidRPr="004F380B">
        <w:rPr>
          <w:rFonts w:ascii="Times New Roman" w:hAnsi="Times New Roman" w:cs="Times New Roman"/>
          <w:sz w:val="28"/>
          <w:szCs w:val="28"/>
        </w:rPr>
        <w:t xml:space="preserve"> и л :</w:t>
      </w:r>
    </w:p>
    <w:p w:rsidR="004F380B" w:rsidRDefault="008715A5" w:rsidP="00173A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1.Утвердить схему</w:t>
      </w:r>
      <w:r w:rsidR="004F380B">
        <w:rPr>
          <w:rFonts w:ascii="Times New Roman" w:hAnsi="Times New Roman" w:cs="Times New Roman"/>
          <w:sz w:val="28"/>
          <w:szCs w:val="28"/>
        </w:rPr>
        <w:t xml:space="preserve"> теплоснабжения Джумайловского сельского поселения Калининского района.</w:t>
      </w:r>
    </w:p>
    <w:p w:rsidR="004F380B" w:rsidRPr="004F380B" w:rsidRDefault="004F380B" w:rsidP="00173A27">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обнародования.</w:t>
      </w:r>
    </w:p>
    <w:p w:rsidR="005F566A" w:rsidRPr="005F566A" w:rsidRDefault="005F566A" w:rsidP="00173A27">
      <w:pPr>
        <w:pStyle w:val="21"/>
        <w:rPr>
          <w:szCs w:val="28"/>
        </w:rPr>
      </w:pPr>
    </w:p>
    <w:p w:rsidR="004F380B" w:rsidRPr="005F566A" w:rsidRDefault="004F380B" w:rsidP="00173A27">
      <w:pPr>
        <w:pStyle w:val="21"/>
        <w:ind w:firstLine="0"/>
        <w:jc w:val="both"/>
        <w:rPr>
          <w:szCs w:val="28"/>
        </w:rPr>
      </w:pPr>
      <w:r w:rsidRPr="005F566A">
        <w:rPr>
          <w:szCs w:val="28"/>
        </w:rPr>
        <w:t>Глава Джумайловского</w:t>
      </w:r>
    </w:p>
    <w:p w:rsidR="004F380B" w:rsidRPr="005F566A" w:rsidRDefault="004F380B" w:rsidP="00173A27">
      <w:pPr>
        <w:pStyle w:val="21"/>
        <w:ind w:firstLine="0"/>
        <w:jc w:val="both"/>
        <w:rPr>
          <w:szCs w:val="28"/>
        </w:rPr>
      </w:pPr>
      <w:r w:rsidRPr="005F566A">
        <w:rPr>
          <w:szCs w:val="28"/>
        </w:rPr>
        <w:t>сельского поселения</w:t>
      </w:r>
    </w:p>
    <w:p w:rsidR="005F566A" w:rsidRPr="005F566A" w:rsidRDefault="004F380B" w:rsidP="00173A27">
      <w:pPr>
        <w:pStyle w:val="21"/>
        <w:ind w:firstLine="0"/>
        <w:jc w:val="both"/>
        <w:rPr>
          <w:szCs w:val="28"/>
        </w:rPr>
      </w:pPr>
      <w:r w:rsidRPr="005F566A">
        <w:rPr>
          <w:szCs w:val="28"/>
        </w:rPr>
        <w:lastRenderedPageBreak/>
        <w:t>Калининский район</w:t>
      </w:r>
      <w:r>
        <w:rPr>
          <w:szCs w:val="28"/>
        </w:rPr>
        <w:t xml:space="preserve">                                                                       </w:t>
      </w:r>
      <w:proofErr w:type="spellStart"/>
      <w:r>
        <w:rPr>
          <w:szCs w:val="28"/>
        </w:rPr>
        <w:t>Е.И.Краснопюр</w:t>
      </w:r>
      <w:proofErr w:type="spellEnd"/>
    </w:p>
    <w:tbl>
      <w:tblPr>
        <w:tblW w:w="0" w:type="auto"/>
        <w:tblLook w:val="04A0"/>
      </w:tblPr>
      <w:tblGrid>
        <w:gridCol w:w="4786"/>
      </w:tblGrid>
      <w:tr w:rsidR="004F380B" w:rsidRPr="005F566A" w:rsidTr="004F380B">
        <w:tc>
          <w:tcPr>
            <w:tcW w:w="4786" w:type="dxa"/>
          </w:tcPr>
          <w:p w:rsidR="004F380B" w:rsidRPr="005F566A" w:rsidRDefault="004F380B" w:rsidP="005F566A">
            <w:pPr>
              <w:pStyle w:val="21"/>
              <w:spacing w:line="360" w:lineRule="auto"/>
              <w:ind w:firstLine="0"/>
              <w:jc w:val="both"/>
              <w:rPr>
                <w:szCs w:val="28"/>
              </w:rPr>
            </w:pPr>
          </w:p>
        </w:tc>
      </w:tr>
    </w:tbl>
    <w:p w:rsidR="005F566A" w:rsidRPr="005F566A" w:rsidRDefault="005F566A" w:rsidP="005F566A">
      <w:pPr>
        <w:spacing w:after="0" w:line="360" w:lineRule="auto"/>
        <w:jc w:val="both"/>
        <w:rPr>
          <w:rFonts w:ascii="Times New Roman" w:hAnsi="Times New Roman" w:cs="Times New Roman"/>
          <w:sz w:val="28"/>
          <w:szCs w:val="28"/>
        </w:rPr>
      </w:pPr>
    </w:p>
    <w:p w:rsidR="005F566A" w:rsidRPr="005F566A" w:rsidRDefault="005F566A" w:rsidP="005F566A">
      <w:pPr>
        <w:spacing w:after="0" w:line="360" w:lineRule="auto"/>
        <w:rPr>
          <w:rFonts w:ascii="Times New Roman" w:hAnsi="Times New Roman" w:cs="Times New Roman"/>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173A27" w:rsidRDefault="00173A27" w:rsidP="005F566A">
      <w:pPr>
        <w:spacing w:after="0" w:line="360" w:lineRule="auto"/>
        <w:jc w:val="center"/>
        <w:rPr>
          <w:rFonts w:ascii="Times New Roman" w:hAnsi="Times New Roman" w:cs="Times New Roman"/>
          <w:b/>
          <w:sz w:val="28"/>
          <w:szCs w:val="28"/>
        </w:rPr>
      </w:pPr>
    </w:p>
    <w:p w:rsidR="005F566A" w:rsidRPr="005F566A" w:rsidRDefault="005F566A" w:rsidP="00173A27">
      <w:pPr>
        <w:spacing w:after="0" w:line="240" w:lineRule="auto"/>
        <w:jc w:val="center"/>
        <w:rPr>
          <w:rFonts w:ascii="Times New Roman" w:hAnsi="Times New Roman" w:cs="Times New Roman"/>
          <w:b/>
          <w:sz w:val="28"/>
          <w:szCs w:val="28"/>
        </w:rPr>
      </w:pPr>
      <w:r w:rsidRPr="005F566A">
        <w:rPr>
          <w:rFonts w:ascii="Times New Roman" w:hAnsi="Times New Roman" w:cs="Times New Roman"/>
          <w:b/>
          <w:sz w:val="28"/>
          <w:szCs w:val="28"/>
        </w:rPr>
        <w:t>ЛИСТ СОГЛАСОВАНИЯ</w:t>
      </w:r>
    </w:p>
    <w:p w:rsidR="005F566A" w:rsidRPr="005F566A" w:rsidRDefault="005F566A" w:rsidP="00173A27">
      <w:pPr>
        <w:spacing w:after="0" w:line="240" w:lineRule="auto"/>
        <w:jc w:val="center"/>
        <w:rPr>
          <w:rFonts w:ascii="Times New Roman" w:hAnsi="Times New Roman" w:cs="Times New Roman"/>
          <w:sz w:val="28"/>
          <w:szCs w:val="28"/>
        </w:rPr>
      </w:pPr>
      <w:r w:rsidRPr="005F566A">
        <w:rPr>
          <w:rFonts w:ascii="Times New Roman" w:hAnsi="Times New Roman" w:cs="Times New Roman"/>
          <w:sz w:val="28"/>
          <w:szCs w:val="28"/>
        </w:rPr>
        <w:t xml:space="preserve">к проекту решения Совета Джумайловского сельского поселения Калининского района </w:t>
      </w:r>
      <w:proofErr w:type="gramStart"/>
      <w:r w:rsidRPr="005F566A">
        <w:rPr>
          <w:rFonts w:ascii="Times New Roman" w:hAnsi="Times New Roman" w:cs="Times New Roman"/>
          <w:sz w:val="28"/>
          <w:szCs w:val="28"/>
        </w:rPr>
        <w:t>от</w:t>
      </w:r>
      <w:proofErr w:type="gramEnd"/>
      <w:r w:rsidRPr="005F566A">
        <w:rPr>
          <w:rFonts w:ascii="Times New Roman" w:hAnsi="Times New Roman" w:cs="Times New Roman"/>
          <w:sz w:val="28"/>
          <w:szCs w:val="28"/>
        </w:rPr>
        <w:t xml:space="preserve"> ___________№ _____</w:t>
      </w:r>
    </w:p>
    <w:p w:rsidR="004F380B" w:rsidRPr="004F380B" w:rsidRDefault="005F566A" w:rsidP="00173A27">
      <w:pPr>
        <w:spacing w:after="0" w:line="240" w:lineRule="auto"/>
        <w:jc w:val="center"/>
        <w:rPr>
          <w:rFonts w:ascii="Times New Roman" w:hAnsi="Times New Roman" w:cs="Times New Roman"/>
          <w:sz w:val="28"/>
          <w:szCs w:val="28"/>
        </w:rPr>
      </w:pPr>
      <w:r w:rsidRPr="004F380B">
        <w:rPr>
          <w:szCs w:val="28"/>
        </w:rPr>
        <w:t>«</w:t>
      </w:r>
      <w:r w:rsidR="004F380B" w:rsidRPr="004F380B">
        <w:rPr>
          <w:rFonts w:ascii="Times New Roman" w:hAnsi="Times New Roman"/>
          <w:sz w:val="28"/>
        </w:rPr>
        <w:t>Об утверждении с</w:t>
      </w:r>
      <w:r w:rsidR="004F380B" w:rsidRPr="004F380B">
        <w:rPr>
          <w:rFonts w:ascii="Times New Roman" w:eastAsia="Times New Roman" w:hAnsi="Times New Roman" w:cs="Times New Roman"/>
          <w:sz w:val="28"/>
        </w:rPr>
        <w:t>хем теплоснабжения Джумайловского сельского поселения Калининского района»</w:t>
      </w:r>
    </w:p>
    <w:p w:rsidR="004F380B" w:rsidRDefault="004F380B" w:rsidP="00173A27">
      <w:pPr>
        <w:pStyle w:val="21"/>
        <w:ind w:firstLine="902"/>
        <w:jc w:val="center"/>
        <w:rPr>
          <w:szCs w:val="28"/>
        </w:rPr>
      </w:pPr>
    </w:p>
    <w:p w:rsidR="005F566A" w:rsidRPr="005F566A" w:rsidRDefault="005F566A" w:rsidP="00173A27">
      <w:pPr>
        <w:pStyle w:val="21"/>
        <w:jc w:val="center"/>
        <w:rPr>
          <w:bCs/>
          <w:szCs w:val="28"/>
        </w:rPr>
      </w:pPr>
    </w:p>
    <w:p w:rsidR="005F566A" w:rsidRPr="005F566A" w:rsidRDefault="005F566A" w:rsidP="00173A27">
      <w:pPr>
        <w:spacing w:after="0" w:line="240" w:lineRule="auto"/>
        <w:jc w:val="center"/>
        <w:rPr>
          <w:rFonts w:ascii="Times New Roman" w:hAnsi="Times New Roman" w:cs="Times New Roman"/>
          <w:sz w:val="28"/>
          <w:szCs w:val="28"/>
        </w:rPr>
      </w:pPr>
    </w:p>
    <w:p w:rsidR="005F566A" w:rsidRPr="005F566A" w:rsidRDefault="005F566A" w:rsidP="00173A27">
      <w:pPr>
        <w:pStyle w:val="a5"/>
        <w:spacing w:after="0"/>
        <w:rPr>
          <w:bCs/>
          <w:sz w:val="28"/>
          <w:szCs w:val="28"/>
        </w:rPr>
      </w:pPr>
      <w:r w:rsidRPr="005F566A">
        <w:rPr>
          <w:bCs/>
          <w:sz w:val="28"/>
          <w:szCs w:val="28"/>
        </w:rPr>
        <w:t>Проект внесен:</w:t>
      </w:r>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Главой Джумайловского сельского поселения</w:t>
      </w:r>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 xml:space="preserve">Калининского района                                                                    Е.И. </w:t>
      </w:r>
      <w:proofErr w:type="spellStart"/>
      <w:r w:rsidRPr="005F566A">
        <w:rPr>
          <w:rFonts w:ascii="Times New Roman" w:hAnsi="Times New Roman" w:cs="Times New Roman"/>
          <w:sz w:val="28"/>
          <w:szCs w:val="28"/>
        </w:rPr>
        <w:t>Краснопюр</w:t>
      </w:r>
      <w:proofErr w:type="spellEnd"/>
    </w:p>
    <w:p w:rsidR="005F566A" w:rsidRPr="005F566A" w:rsidRDefault="005F566A" w:rsidP="00173A27">
      <w:pPr>
        <w:pStyle w:val="a5"/>
        <w:spacing w:after="0"/>
        <w:rPr>
          <w:bCs/>
          <w:sz w:val="28"/>
          <w:szCs w:val="28"/>
        </w:rPr>
      </w:pPr>
    </w:p>
    <w:p w:rsidR="005F566A" w:rsidRPr="005F566A" w:rsidRDefault="005F566A" w:rsidP="00173A27">
      <w:pPr>
        <w:spacing w:after="0" w:line="240" w:lineRule="auto"/>
        <w:rPr>
          <w:rFonts w:ascii="Times New Roman" w:hAnsi="Times New Roman" w:cs="Times New Roman"/>
          <w:sz w:val="28"/>
          <w:szCs w:val="28"/>
        </w:rPr>
      </w:pPr>
    </w:p>
    <w:p w:rsidR="005F566A" w:rsidRPr="005F566A" w:rsidRDefault="005F566A" w:rsidP="00173A27">
      <w:pPr>
        <w:spacing w:after="0" w:line="240" w:lineRule="auto"/>
        <w:rPr>
          <w:rFonts w:ascii="Times New Roman" w:hAnsi="Times New Roman" w:cs="Times New Roman"/>
          <w:sz w:val="28"/>
          <w:szCs w:val="28"/>
        </w:rPr>
      </w:pPr>
    </w:p>
    <w:p w:rsidR="005F566A" w:rsidRPr="005F566A" w:rsidRDefault="005F566A" w:rsidP="00173A27">
      <w:pPr>
        <w:spacing w:after="0" w:line="240" w:lineRule="auto"/>
        <w:jc w:val="both"/>
        <w:rPr>
          <w:rFonts w:ascii="Times New Roman" w:hAnsi="Times New Roman" w:cs="Times New Roman"/>
          <w:color w:val="000000"/>
          <w:sz w:val="28"/>
          <w:szCs w:val="28"/>
        </w:rPr>
      </w:pPr>
      <w:r w:rsidRPr="005F566A">
        <w:rPr>
          <w:rFonts w:ascii="Times New Roman" w:hAnsi="Times New Roman" w:cs="Times New Roman"/>
          <w:color w:val="000000"/>
          <w:sz w:val="28"/>
          <w:szCs w:val="28"/>
        </w:rPr>
        <w:t>Проект согласован:</w:t>
      </w:r>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 xml:space="preserve">Комиссией по вопросам социально – </w:t>
      </w:r>
      <w:proofErr w:type="gramStart"/>
      <w:r w:rsidRPr="005F566A">
        <w:rPr>
          <w:rFonts w:ascii="Times New Roman" w:hAnsi="Times New Roman" w:cs="Times New Roman"/>
          <w:sz w:val="28"/>
          <w:szCs w:val="28"/>
        </w:rPr>
        <w:t>правового</w:t>
      </w:r>
      <w:proofErr w:type="gramEnd"/>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и организационного обеспечения</w:t>
      </w:r>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деятельности органов местного самоуправления</w:t>
      </w:r>
    </w:p>
    <w:p w:rsidR="005F566A" w:rsidRPr="005F566A" w:rsidRDefault="005F566A" w:rsidP="00173A27">
      <w:pPr>
        <w:spacing w:after="0" w:line="240" w:lineRule="auto"/>
        <w:rPr>
          <w:rFonts w:ascii="Times New Roman" w:hAnsi="Times New Roman" w:cs="Times New Roman"/>
          <w:sz w:val="28"/>
          <w:szCs w:val="28"/>
        </w:rPr>
      </w:pPr>
      <w:r w:rsidRPr="005F566A">
        <w:rPr>
          <w:rFonts w:ascii="Times New Roman" w:hAnsi="Times New Roman" w:cs="Times New Roman"/>
          <w:sz w:val="28"/>
          <w:szCs w:val="28"/>
        </w:rPr>
        <w:t>Председатель комиссии                                                                  Н.В. Одинцова</w:t>
      </w:r>
    </w:p>
    <w:p w:rsidR="00CF6278" w:rsidRDefault="00CF6278"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73A27">
      <w:pPr>
        <w:spacing w:after="0" w:line="240" w:lineRule="auto"/>
        <w:rPr>
          <w:rFonts w:ascii="Times New Roman" w:hAnsi="Times New Roman" w:cs="Times New Roman"/>
          <w:sz w:val="28"/>
          <w:szCs w:val="28"/>
        </w:rPr>
      </w:pPr>
    </w:p>
    <w:p w:rsidR="001B000D" w:rsidRDefault="001B000D" w:rsidP="001B000D">
      <w:pPr>
        <w:autoSpaceDE w:val="0"/>
        <w:autoSpaceDN w:val="0"/>
        <w:adjustRightInd w:val="0"/>
        <w:spacing w:after="0" w:line="240" w:lineRule="auto"/>
        <w:contextualSpacing/>
        <w:rPr>
          <w:rFonts w:ascii="Times New Roman" w:hAnsi="Times New Roman"/>
          <w:b/>
          <w:sz w:val="28"/>
          <w:szCs w:val="28"/>
        </w:rPr>
      </w:pPr>
      <w:r>
        <w:rPr>
          <w:lang w:eastAsia="en-US"/>
        </w:rPr>
        <w:lastRenderedPageBreak/>
        <w:pict>
          <v:rect id="Прямоугольник 3" o:spid="_x0000_s1026" style="position:absolute;margin-left:-10.3pt;margin-top:-26.95pt;width:529.45pt;height:80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i6LgMAAEoGAAAOAAAAZHJzL2Uyb0RvYy54bWysVc2O0zAQviPxDpbv3SRN2nSrTVe73RYh&#10;8bPSgji7iZNYOHaw3U0XhITEFYlH4CG4IH72GdI3Yuy0pWU5IEQOkSfj+fvmm8nJ6ari6JoqzaRI&#10;cHDkY0RFKjMmigQ/fzbvjTDShoiMcClogm+oxqeT+/dOmnpM+7KUPKMKgROhx02d4NKYeux5Oi1p&#10;RfSRrKkAZS5VRQyIqvAyRRrwXnGv7/tDr5Eqq5VMqdbw9aJT4onzn+c0NU/zXFODeIIhN+Peyr0X&#10;9u1NTsi4UKQuWbpJg/xDFhVhAoLuXF0QQ9BSsTuuKpYqqWVujlJZeTLPWUpdDVBN4P9WzVVJaupq&#10;AXB0vYNJ/z+36ZPrS4VYluAQI0EqaFH7af1u/bH93t6u37ef29v22/pD+6P90n5FocWrqfUYzK7q&#10;S2Ur1vUjmb7USMhpSURBz5SSTUlJBlkG9r53YGAFDaZo0TyWGYQjSyMddKtcVdYhgIJWrkM3uw7R&#10;lUEpfIz9OOwPBxiloAv8YBD1RwMXhIy39rXS5gGVFbKHBCvggPNPrh9pY/Mh4+2VTceyOeMcKWle&#10;MFM60G1gp9Rg0x1QLaGi7rNWxWLKFbomQKu5ezZJFHr/duDbx3k6MLkYzsLz6Z4J5FRsQ3EmEACZ&#10;4EHUmSOdEk6hRR2cjmQuZRuKC9SAph9v40jOdsqDoM6ZYzxE0/vXKmZgCDmrEjzqQrqxsE2cicyd&#10;DWG8O4MxFzYydePVYQrSymygsr1y1H9zNh/4cRSOenE8CHtROPN756P5tHc2DYbDeHY+PZ8Fby06&#10;QTQuWZZRMXM+9XYSg+jvmL7ZCd0M7WZxl6DNVi6hxqsya1DGLC36o/AYdlPGYBmEI3/oH8cYEV7A&#10;FkuNwn9kwwGc0WwY9Ecds3hdko4MA4vfprGb645xu/BO2svMu1N8d2MFtAOot7C6IbJz083fQmY3&#10;MENAWUtJu4DhUEr1GqMGllmC9aslURQj/lAAa4+DKLLbzwnRIO6DoPY1i30NESm4SrABQNxxarqN&#10;uawVK0qIFLiyhTyD2c2ZGyo7111WkLcVYGG5CjbL1W7Efdnd+vULmPwEAAD//wMAUEsDBBQABgAI&#10;AAAAIQDf+S/B4wAAAA4BAAAPAAAAZHJzL2Rvd25yZXYueG1sTI/BTsMwEETvSPyDtUhcUGuHQqlC&#10;nKpCpZdeSgCJoxMvSUS8jmK3Tf6e7QluM9qn2ZlsPbpOnHAIrScNyVyBQKq8banW8PH+OluBCNGQ&#10;NZ0n1DBhgHV+fZWZ1PozveGpiLXgEAqp0dDE2KdShqpBZ8Lc90h8+/aDM5HtUEs7mDOHu07eK7WU&#10;zrTEHxrT40uD1U9xdBq2u93d5/R1qLebispiGvZjaPda396Mm2cQEcf4B8OlPleHnDuV/kg2iE7D&#10;LFGLhFlWS/UA4oKoRPGcktXjYvUEMs/k/xn5LwAAAP//AwBQSwECLQAUAAYACAAAACEAtoM4kv4A&#10;AADhAQAAEwAAAAAAAAAAAAAAAAAAAAAAW0NvbnRlbnRfVHlwZXNdLnhtbFBLAQItABQABgAIAAAA&#10;IQA4/SH/1gAAAJQBAAALAAAAAAAAAAAAAAAAAC8BAABfcmVscy8ucmVsc1BLAQItABQABgAIAAAA&#10;IQA4Bki6LgMAAEoGAAAOAAAAAAAAAAAAAAAAAC4CAABkcnMvZTJvRG9jLnhtbFBLAQItABQABgAI&#10;AAAAIQDf+S/B4wAAAA4BAAAPAAAAAAAAAAAAAAAAAIgFAABkcnMvZG93bnJldi54bWxQSwUGAAAA&#10;AAQABADzAAAAmAYAAAAA&#10;" strokeweight="1pt">
            <v:fill color2="#d6e3bc" focus="100%" type="gradient"/>
            <v:shadow color="#4e6128" opacity=".5" offset="1pt"/>
          </v:rect>
        </w:pict>
      </w:r>
      <w:r>
        <w:rPr>
          <w:rFonts w:ascii="Times New Roman" w:hAnsi="Times New Roman"/>
          <w:b/>
          <w:noProof/>
          <w:sz w:val="28"/>
          <w:szCs w:val="28"/>
        </w:rPr>
        <w:drawing>
          <wp:inline distT="0" distB="0" distL="0" distR="0">
            <wp:extent cx="1219200" cy="1257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19200" cy="1257300"/>
                    </a:xfrm>
                    <a:prstGeom prst="rect">
                      <a:avLst/>
                    </a:prstGeom>
                    <a:noFill/>
                    <a:ln w="9525">
                      <a:noFill/>
                      <a:miter lim="800000"/>
                      <a:headEnd/>
                      <a:tailEnd/>
                    </a:ln>
                  </pic:spPr>
                </pic:pic>
              </a:graphicData>
            </a:graphic>
          </wp:inline>
        </w:drawing>
      </w:r>
    </w:p>
    <w:p w:rsidR="001B000D" w:rsidRDefault="001B000D" w:rsidP="001B000D">
      <w:pPr>
        <w:tabs>
          <w:tab w:val="left" w:pos="5103"/>
        </w:tabs>
        <w:autoSpaceDE w:val="0"/>
        <w:autoSpaceDN w:val="0"/>
        <w:adjustRightInd w:val="0"/>
        <w:spacing w:line="240" w:lineRule="auto"/>
        <w:ind w:left="5245" w:right="-143"/>
        <w:contextualSpacing/>
        <w:rPr>
          <w:rFonts w:ascii="Times New Roman" w:hAnsi="Times New Roman"/>
          <w:b/>
          <w:bCs/>
          <w:i/>
          <w:sz w:val="28"/>
          <w:szCs w:val="28"/>
        </w:rPr>
      </w:pPr>
    </w:p>
    <w:p w:rsidR="001B000D" w:rsidRDefault="001B000D" w:rsidP="001B000D">
      <w:pPr>
        <w:tabs>
          <w:tab w:val="left" w:pos="5103"/>
        </w:tabs>
        <w:autoSpaceDE w:val="0"/>
        <w:autoSpaceDN w:val="0"/>
        <w:adjustRightInd w:val="0"/>
        <w:spacing w:line="240" w:lineRule="auto"/>
        <w:ind w:left="5245" w:right="-143"/>
        <w:contextualSpacing/>
        <w:rPr>
          <w:rFonts w:ascii="Times New Roman" w:hAnsi="Times New Roman"/>
          <w:b/>
          <w:bCs/>
          <w:i/>
          <w:sz w:val="28"/>
          <w:szCs w:val="28"/>
        </w:rPr>
      </w:pPr>
    </w:p>
    <w:p w:rsidR="001B000D" w:rsidRDefault="001B000D" w:rsidP="001B000D">
      <w:pPr>
        <w:tabs>
          <w:tab w:val="left" w:pos="5103"/>
        </w:tabs>
        <w:autoSpaceDE w:val="0"/>
        <w:autoSpaceDN w:val="0"/>
        <w:adjustRightInd w:val="0"/>
        <w:spacing w:line="240" w:lineRule="auto"/>
        <w:ind w:left="5245" w:right="-143"/>
        <w:contextualSpacing/>
        <w:rPr>
          <w:rFonts w:ascii="Times New Roman" w:hAnsi="Times New Roman"/>
          <w:b/>
          <w:bCs/>
          <w:i/>
          <w:sz w:val="28"/>
          <w:szCs w:val="28"/>
        </w:rPr>
      </w:pPr>
    </w:p>
    <w:p w:rsidR="001B000D" w:rsidRDefault="001B000D" w:rsidP="001B000D">
      <w:pPr>
        <w:tabs>
          <w:tab w:val="left" w:pos="5103"/>
        </w:tabs>
        <w:autoSpaceDE w:val="0"/>
        <w:autoSpaceDN w:val="0"/>
        <w:adjustRightInd w:val="0"/>
        <w:spacing w:line="240" w:lineRule="auto"/>
        <w:ind w:left="5245" w:right="-143"/>
        <w:contextualSpacing/>
        <w:rPr>
          <w:rFonts w:ascii="Times New Roman" w:hAnsi="Times New Roman"/>
          <w:b/>
          <w:bCs/>
          <w:i/>
          <w:sz w:val="28"/>
          <w:szCs w:val="28"/>
        </w:rPr>
      </w:pPr>
      <w:r>
        <w:rPr>
          <w:rFonts w:ascii="Times New Roman" w:hAnsi="Times New Roman"/>
          <w:b/>
          <w:bCs/>
          <w:i/>
          <w:sz w:val="28"/>
          <w:szCs w:val="28"/>
        </w:rPr>
        <w:t xml:space="preserve">УТВЕРЖДАЮ: </w:t>
      </w:r>
      <w:proofErr w:type="spellStart"/>
      <w:r>
        <w:rPr>
          <w:rFonts w:ascii="Times New Roman" w:hAnsi="Times New Roman"/>
          <w:b/>
          <w:bCs/>
          <w:i/>
          <w:sz w:val="28"/>
          <w:szCs w:val="28"/>
        </w:rPr>
        <w:t>Главаадминистрации</w:t>
      </w:r>
      <w:proofErr w:type="spellEnd"/>
    </w:p>
    <w:p w:rsidR="001B000D" w:rsidRDefault="001B000D" w:rsidP="001B000D">
      <w:pPr>
        <w:tabs>
          <w:tab w:val="left" w:pos="5103"/>
        </w:tabs>
        <w:autoSpaceDE w:val="0"/>
        <w:autoSpaceDN w:val="0"/>
        <w:adjustRightInd w:val="0"/>
        <w:spacing w:line="240" w:lineRule="auto"/>
        <w:ind w:left="5245"/>
        <w:contextualSpacing/>
        <w:rPr>
          <w:rFonts w:ascii="Times New Roman" w:hAnsi="Times New Roman"/>
          <w:b/>
          <w:bCs/>
          <w:i/>
          <w:sz w:val="28"/>
          <w:szCs w:val="28"/>
        </w:rPr>
      </w:pPr>
      <w:r>
        <w:rPr>
          <w:rFonts w:ascii="Times New Roman" w:hAnsi="Times New Roman"/>
          <w:b/>
          <w:bCs/>
          <w:i/>
          <w:sz w:val="28"/>
          <w:szCs w:val="28"/>
        </w:rPr>
        <w:t>Джумайловского  сельского поселения Калининского  района</w:t>
      </w:r>
    </w:p>
    <w:p w:rsidR="001B000D" w:rsidRDefault="001B000D" w:rsidP="001B000D">
      <w:pPr>
        <w:tabs>
          <w:tab w:val="left" w:pos="5103"/>
        </w:tabs>
        <w:autoSpaceDE w:val="0"/>
        <w:autoSpaceDN w:val="0"/>
        <w:adjustRightInd w:val="0"/>
        <w:spacing w:line="240" w:lineRule="auto"/>
        <w:ind w:left="5245"/>
        <w:contextualSpacing/>
        <w:rPr>
          <w:rFonts w:ascii="Times New Roman" w:hAnsi="Times New Roman"/>
          <w:b/>
          <w:bCs/>
          <w:i/>
          <w:sz w:val="28"/>
          <w:szCs w:val="28"/>
        </w:rPr>
      </w:pPr>
      <w:r>
        <w:rPr>
          <w:rFonts w:ascii="Times New Roman" w:hAnsi="Times New Roman"/>
          <w:b/>
          <w:bCs/>
          <w:i/>
          <w:sz w:val="28"/>
          <w:szCs w:val="28"/>
        </w:rPr>
        <w:t>Краснодарского края</w:t>
      </w:r>
    </w:p>
    <w:p w:rsidR="001B000D" w:rsidRDefault="001B000D" w:rsidP="001B000D">
      <w:pPr>
        <w:tabs>
          <w:tab w:val="left" w:pos="5103"/>
        </w:tabs>
        <w:autoSpaceDE w:val="0"/>
        <w:autoSpaceDN w:val="0"/>
        <w:adjustRightInd w:val="0"/>
        <w:spacing w:line="240" w:lineRule="auto"/>
        <w:ind w:left="5245"/>
        <w:contextualSpacing/>
        <w:rPr>
          <w:rFonts w:ascii="Times New Roman" w:hAnsi="Times New Roman"/>
          <w:sz w:val="28"/>
          <w:szCs w:val="28"/>
        </w:rPr>
      </w:pPr>
      <w:r>
        <w:rPr>
          <w:rFonts w:ascii="Times New Roman" w:hAnsi="Times New Roman"/>
          <w:sz w:val="28"/>
          <w:szCs w:val="28"/>
        </w:rPr>
        <w:t xml:space="preserve">_________________ </w:t>
      </w:r>
      <w:proofErr w:type="spellStart"/>
      <w:r>
        <w:rPr>
          <w:rFonts w:ascii="Times New Roman" w:hAnsi="Times New Roman"/>
          <w:sz w:val="28"/>
          <w:szCs w:val="28"/>
        </w:rPr>
        <w:t>Краснопюр</w:t>
      </w:r>
      <w:proofErr w:type="spellEnd"/>
      <w:r>
        <w:rPr>
          <w:rFonts w:ascii="Times New Roman" w:hAnsi="Times New Roman"/>
          <w:sz w:val="28"/>
          <w:szCs w:val="28"/>
        </w:rPr>
        <w:t xml:space="preserve"> Е.И.</w:t>
      </w:r>
    </w:p>
    <w:p w:rsidR="001B000D" w:rsidRDefault="001B000D" w:rsidP="001B000D">
      <w:pPr>
        <w:pStyle w:val="af8"/>
        <w:tabs>
          <w:tab w:val="left" w:pos="5103"/>
        </w:tabs>
        <w:jc w:val="both"/>
        <w:rPr>
          <w:sz w:val="24"/>
          <w:szCs w:val="24"/>
        </w:rPr>
      </w:pPr>
      <w:r>
        <w:rPr>
          <w:sz w:val="24"/>
          <w:szCs w:val="24"/>
        </w:rPr>
        <w:t>м.п.</w:t>
      </w:r>
    </w:p>
    <w:p w:rsidR="001B000D" w:rsidRDefault="001B000D" w:rsidP="001B000D">
      <w:pPr>
        <w:tabs>
          <w:tab w:val="left" w:pos="-1276"/>
          <w:tab w:val="left" w:pos="9354"/>
        </w:tabs>
        <w:spacing w:line="360" w:lineRule="auto"/>
        <w:rPr>
          <w:rFonts w:ascii="Times New Roman" w:hAnsi="Times New Roman"/>
          <w:b/>
          <w:i/>
          <w:sz w:val="28"/>
          <w:szCs w:val="28"/>
        </w:rPr>
      </w:pPr>
    </w:p>
    <w:p w:rsidR="001B000D" w:rsidRDefault="001B000D" w:rsidP="001B000D">
      <w:pPr>
        <w:tabs>
          <w:tab w:val="left" w:pos="-1276"/>
          <w:tab w:val="left" w:pos="9354"/>
        </w:tabs>
        <w:spacing w:line="360" w:lineRule="auto"/>
        <w:jc w:val="center"/>
        <w:rPr>
          <w:rFonts w:ascii="Times New Roman" w:hAnsi="Times New Roman"/>
          <w:b/>
          <w:i/>
          <w:sz w:val="28"/>
          <w:szCs w:val="28"/>
        </w:rPr>
      </w:pPr>
    </w:p>
    <w:p w:rsidR="001B000D" w:rsidRDefault="001B000D" w:rsidP="001B000D">
      <w:pPr>
        <w:tabs>
          <w:tab w:val="left" w:pos="-1276"/>
          <w:tab w:val="left" w:pos="9354"/>
        </w:tabs>
        <w:rPr>
          <w:rFonts w:ascii="Times New Roman" w:hAnsi="Times New Roman"/>
          <w:b/>
          <w:i/>
          <w:sz w:val="28"/>
          <w:szCs w:val="28"/>
        </w:rPr>
      </w:pPr>
    </w:p>
    <w:p w:rsidR="001B000D" w:rsidRDefault="001B000D" w:rsidP="001B000D">
      <w:pPr>
        <w:tabs>
          <w:tab w:val="left" w:pos="-1276"/>
          <w:tab w:val="left" w:pos="9354"/>
        </w:tabs>
        <w:jc w:val="center"/>
        <w:rPr>
          <w:rFonts w:ascii="Times New Roman" w:hAnsi="Times New Roman"/>
          <w:b/>
          <w:i/>
          <w:sz w:val="28"/>
          <w:szCs w:val="28"/>
        </w:rPr>
      </w:pPr>
      <w:r>
        <w:rPr>
          <w:rFonts w:ascii="Times New Roman" w:hAnsi="Times New Roman"/>
          <w:b/>
          <w:i/>
          <w:sz w:val="28"/>
          <w:szCs w:val="28"/>
        </w:rPr>
        <w:t>СХЕМА ТЕПЛОСНАБЖЕНИЯ</w:t>
      </w:r>
    </w:p>
    <w:p w:rsidR="001B000D" w:rsidRDefault="001B000D" w:rsidP="001B000D">
      <w:pPr>
        <w:tabs>
          <w:tab w:val="left" w:pos="-1276"/>
          <w:tab w:val="left" w:pos="9354"/>
        </w:tabs>
        <w:jc w:val="center"/>
        <w:rPr>
          <w:rFonts w:ascii="Times New Roman" w:hAnsi="Times New Roman"/>
          <w:b/>
          <w:i/>
          <w:sz w:val="28"/>
          <w:szCs w:val="28"/>
        </w:rPr>
      </w:pPr>
      <w:r>
        <w:rPr>
          <w:rFonts w:ascii="Times New Roman" w:hAnsi="Times New Roman"/>
          <w:b/>
          <w:i/>
          <w:sz w:val="28"/>
          <w:szCs w:val="28"/>
        </w:rPr>
        <w:t>ДЖУМАЙЛОВСКОГО СЕЛЬСКОГО ПОСЕЛЕНИЯ</w:t>
      </w:r>
    </w:p>
    <w:p w:rsidR="001B000D" w:rsidRDefault="001B000D" w:rsidP="001B000D">
      <w:pPr>
        <w:tabs>
          <w:tab w:val="left" w:pos="-1276"/>
          <w:tab w:val="left" w:pos="9354"/>
        </w:tabs>
        <w:jc w:val="center"/>
        <w:rPr>
          <w:rFonts w:ascii="Times New Roman" w:hAnsi="Times New Roman"/>
          <w:b/>
          <w:i/>
          <w:sz w:val="28"/>
          <w:szCs w:val="28"/>
        </w:rPr>
      </w:pPr>
      <w:r>
        <w:rPr>
          <w:rFonts w:ascii="Times New Roman" w:hAnsi="Times New Roman"/>
          <w:b/>
          <w:i/>
          <w:sz w:val="28"/>
          <w:szCs w:val="28"/>
        </w:rPr>
        <w:t>КАЛИНИНСКОГО РАЙОНА</w:t>
      </w:r>
    </w:p>
    <w:p w:rsidR="001B000D" w:rsidRDefault="001B000D" w:rsidP="001B000D">
      <w:pPr>
        <w:tabs>
          <w:tab w:val="left" w:pos="-1276"/>
          <w:tab w:val="left" w:pos="9354"/>
        </w:tabs>
        <w:jc w:val="center"/>
        <w:rPr>
          <w:rFonts w:ascii="Times New Roman" w:hAnsi="Times New Roman"/>
          <w:b/>
          <w:i/>
          <w:sz w:val="28"/>
          <w:szCs w:val="28"/>
        </w:rPr>
      </w:pPr>
      <w:r>
        <w:rPr>
          <w:rFonts w:ascii="Times New Roman" w:hAnsi="Times New Roman"/>
          <w:b/>
          <w:i/>
          <w:sz w:val="28"/>
          <w:szCs w:val="28"/>
        </w:rPr>
        <w:t xml:space="preserve">КРАСНОДАРСКОГО КРАЯ </w:t>
      </w:r>
    </w:p>
    <w:p w:rsidR="001B000D" w:rsidRDefault="001B000D" w:rsidP="001B000D">
      <w:pPr>
        <w:tabs>
          <w:tab w:val="left" w:pos="-1276"/>
          <w:tab w:val="left" w:pos="9354"/>
        </w:tabs>
        <w:jc w:val="center"/>
        <w:rPr>
          <w:rFonts w:ascii="Times New Roman" w:hAnsi="Times New Roman"/>
          <w:b/>
          <w:i/>
          <w:sz w:val="28"/>
          <w:szCs w:val="28"/>
        </w:rPr>
      </w:pPr>
      <w:r>
        <w:rPr>
          <w:rFonts w:ascii="Times New Roman" w:hAnsi="Times New Roman"/>
          <w:b/>
          <w:i/>
          <w:sz w:val="28"/>
          <w:szCs w:val="28"/>
        </w:rPr>
        <w:t>НА 2015 – 2030 ГОДЫ</w:t>
      </w: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left="2410" w:hanging="2410"/>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right="-143"/>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right="-143"/>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right="-143"/>
        <w:contextualSpacing/>
        <w:jc w:val="center"/>
        <w:rPr>
          <w:rFonts w:ascii="Times New Roman" w:hAnsi="Times New Roman"/>
          <w:b/>
          <w:sz w:val="28"/>
          <w:szCs w:val="28"/>
        </w:rPr>
      </w:pPr>
    </w:p>
    <w:p w:rsidR="001B000D" w:rsidRDefault="001B000D" w:rsidP="001B000D">
      <w:pPr>
        <w:autoSpaceDE w:val="0"/>
        <w:autoSpaceDN w:val="0"/>
        <w:adjustRightInd w:val="0"/>
        <w:spacing w:line="240" w:lineRule="auto"/>
        <w:ind w:right="-143"/>
        <w:contextualSpacing/>
        <w:jc w:val="center"/>
        <w:rPr>
          <w:rFonts w:ascii="Times New Roman" w:hAnsi="Times New Roman"/>
          <w:b/>
          <w:i/>
          <w:sz w:val="28"/>
          <w:szCs w:val="28"/>
        </w:rPr>
      </w:pPr>
      <w:r>
        <w:rPr>
          <w:rFonts w:ascii="Times New Roman" w:hAnsi="Times New Roman"/>
          <w:b/>
          <w:i/>
          <w:sz w:val="28"/>
          <w:szCs w:val="28"/>
        </w:rPr>
        <w:t>2015 г.</w:t>
      </w:r>
    </w:p>
    <w:p w:rsidR="001B000D" w:rsidRDefault="001B000D" w:rsidP="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i/>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gridCol w:w="850"/>
      </w:tblGrid>
      <w:tr w:rsidR="001B000D" w:rsidTr="001B000D">
        <w:trPr>
          <w:trHeight w:val="237"/>
        </w:trPr>
        <w:tc>
          <w:tcPr>
            <w:tcW w:w="9606"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autoSpaceDE w:val="0"/>
              <w:autoSpaceDN w:val="0"/>
              <w:adjustRightInd w:val="0"/>
              <w:spacing w:after="0" w:line="240" w:lineRule="auto"/>
              <w:contextualSpacing/>
              <w:rPr>
                <w:rFonts w:ascii="Times New Roman" w:hAnsi="Times New Roman"/>
                <w:b/>
                <w:i/>
                <w:color w:val="000000"/>
                <w:sz w:val="28"/>
                <w:szCs w:val="28"/>
              </w:rPr>
            </w:pPr>
            <w:r>
              <w:rPr>
                <w:rFonts w:ascii="Times New Roman" w:hAnsi="Times New Roman"/>
                <w:b/>
                <w:i/>
                <w:color w:val="000000"/>
                <w:sz w:val="28"/>
                <w:szCs w:val="28"/>
              </w:rPr>
              <w:lastRenderedPageBreak/>
              <w:t>ПАСПОРТ СХЕМЫ</w:t>
            </w: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3</w:t>
            </w:r>
          </w:p>
        </w:tc>
      </w:tr>
      <w:tr w:rsidR="001B000D" w:rsidTr="001B000D">
        <w:trPr>
          <w:trHeight w:val="237"/>
        </w:trPr>
        <w:tc>
          <w:tcPr>
            <w:tcW w:w="9606"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autoSpaceDE w:val="0"/>
              <w:autoSpaceDN w:val="0"/>
              <w:adjustRightInd w:val="0"/>
              <w:spacing w:after="0" w:line="240" w:lineRule="auto"/>
              <w:contextualSpacing/>
              <w:rPr>
                <w:rFonts w:ascii="Times New Roman" w:hAnsi="Times New Roman"/>
                <w:b/>
                <w:bCs/>
                <w:i/>
                <w:color w:val="000000"/>
                <w:sz w:val="28"/>
                <w:szCs w:val="28"/>
              </w:rPr>
            </w:pPr>
            <w:r>
              <w:rPr>
                <w:rFonts w:ascii="Times New Roman" w:hAnsi="Times New Roman"/>
                <w:b/>
                <w:i/>
                <w:color w:val="000000"/>
                <w:sz w:val="28"/>
                <w:szCs w:val="28"/>
              </w:rPr>
              <w:t>ОСНОВНЫЕ ТЕРМИНЫ И ПОНЯТИЯ</w:t>
            </w: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6</w:t>
            </w:r>
          </w:p>
        </w:tc>
      </w:tr>
      <w:tr w:rsidR="001B000D" w:rsidTr="001B000D">
        <w:tc>
          <w:tcPr>
            <w:tcW w:w="9606"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autoSpaceDE w:val="0"/>
              <w:autoSpaceDN w:val="0"/>
              <w:adjustRightInd w:val="0"/>
              <w:spacing w:after="0" w:line="240" w:lineRule="auto"/>
              <w:contextualSpacing/>
              <w:rPr>
                <w:rFonts w:ascii="Times New Roman" w:hAnsi="Times New Roman"/>
                <w:b/>
                <w:i/>
                <w:color w:val="000000"/>
                <w:sz w:val="28"/>
                <w:szCs w:val="28"/>
              </w:rPr>
            </w:pPr>
            <w:r>
              <w:rPr>
                <w:rFonts w:ascii="Times New Roman" w:hAnsi="Times New Roman"/>
                <w:b/>
                <w:i/>
                <w:color w:val="000000"/>
                <w:sz w:val="28"/>
                <w:szCs w:val="28"/>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8</w:t>
            </w:r>
          </w:p>
        </w:tc>
      </w:tr>
      <w:tr w:rsidR="001B000D" w:rsidTr="001B000D">
        <w:tc>
          <w:tcPr>
            <w:tcW w:w="9606"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autoSpaceDE w:val="0"/>
              <w:autoSpaceDN w:val="0"/>
              <w:adjustRightInd w:val="0"/>
              <w:spacing w:after="0" w:line="240" w:lineRule="auto"/>
              <w:contextualSpacing/>
              <w:rPr>
                <w:rFonts w:ascii="Times New Roman" w:hAnsi="Times New Roman"/>
                <w:b/>
                <w:i/>
                <w:color w:val="000000"/>
                <w:sz w:val="28"/>
                <w:szCs w:val="28"/>
              </w:rPr>
            </w:pPr>
            <w:r>
              <w:rPr>
                <w:rFonts w:ascii="Times New Roman" w:hAnsi="Times New Roman"/>
                <w:b/>
                <w:i/>
                <w:color w:val="000000"/>
                <w:sz w:val="28"/>
                <w:szCs w:val="28"/>
              </w:rPr>
              <w:t>ОБЩАЯ ЧАСТЬ</w:t>
            </w: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9</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1. Показатели перспективного спроса на тепловую энергию (мощность) и теплоноситель в установленных границах территории</w:t>
            </w:r>
          </w:p>
          <w:p w:rsidR="001B000D" w:rsidRDefault="001B000D">
            <w:pPr>
              <w:spacing w:after="0" w:line="240" w:lineRule="auto"/>
              <w:rPr>
                <w:rFonts w:ascii="Times New Roman" w:hAnsi="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12</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1B000D" w:rsidRDefault="001B000D">
            <w:pPr>
              <w:spacing w:after="0" w:line="240" w:lineRule="auto"/>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14</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3. Перспективные балансы теплоносителя.</w:t>
            </w:r>
          </w:p>
          <w:p w:rsidR="001B000D" w:rsidRDefault="001B000D">
            <w:pPr>
              <w:spacing w:after="0" w:line="240" w:lineRule="auto"/>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21</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4. Предложения по строительству, реконструкции и техническому перевооружению источников тепловой энергии.</w:t>
            </w:r>
          </w:p>
          <w:p w:rsidR="001B000D" w:rsidRDefault="001B000D">
            <w:pPr>
              <w:spacing w:after="0" w:line="240" w:lineRule="auto"/>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23</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РАЗДЕЛ 5.Предложения по новому строительству и реконструкции </w:t>
            </w:r>
          </w:p>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тепловых сетей.</w:t>
            </w:r>
          </w:p>
          <w:p w:rsidR="001B000D" w:rsidRDefault="001B000D">
            <w:pPr>
              <w:autoSpaceDE w:val="0"/>
              <w:autoSpaceDN w:val="0"/>
              <w:adjustRightInd w:val="0"/>
              <w:spacing w:after="0" w:line="240" w:lineRule="auto"/>
              <w:contextualSpacing/>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30</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6.Перспективные топливные балансы</w:t>
            </w:r>
          </w:p>
          <w:p w:rsidR="001B000D" w:rsidRDefault="001B000D">
            <w:pPr>
              <w:spacing w:after="0" w:line="240" w:lineRule="auto"/>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33</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7.Инвестиции в строительство, реконструкцию и техническое перевооружение.</w:t>
            </w:r>
          </w:p>
          <w:p w:rsidR="001B000D" w:rsidRDefault="001B000D">
            <w:pPr>
              <w:spacing w:after="0" w:line="240" w:lineRule="auto"/>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34</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РАЗДЕЛ 8. Решение об определении </w:t>
            </w:r>
            <w:proofErr w:type="gramStart"/>
            <w:r>
              <w:rPr>
                <w:rFonts w:ascii="Times New Roman" w:eastAsia="Times New Roman" w:hAnsi="Times New Roman"/>
                <w:sz w:val="28"/>
                <w:szCs w:val="28"/>
              </w:rPr>
              <w:t>единой</w:t>
            </w:r>
            <w:proofErr w:type="gramEnd"/>
            <w:r>
              <w:rPr>
                <w:rFonts w:ascii="Times New Roman" w:eastAsia="Times New Roman" w:hAnsi="Times New Roman"/>
                <w:sz w:val="28"/>
                <w:szCs w:val="28"/>
              </w:rPr>
              <w:t xml:space="preserve">    теплоснабжающей</w:t>
            </w:r>
          </w:p>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организации  и границы зон ее деятельности.</w:t>
            </w:r>
          </w:p>
          <w:p w:rsidR="001B000D" w:rsidRDefault="001B000D">
            <w:pPr>
              <w:spacing w:after="0" w:line="240" w:lineRule="auto"/>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36</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9.Решение о распределении тепловой нагрузки между источниками тепловой энергии.</w:t>
            </w:r>
          </w:p>
          <w:p w:rsidR="001B000D" w:rsidRDefault="001B000D">
            <w:pPr>
              <w:spacing w:after="0" w:line="240" w:lineRule="auto"/>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42</w:t>
            </w:r>
          </w:p>
        </w:tc>
      </w:tr>
      <w:tr w:rsidR="001B000D" w:rsidTr="001B000D">
        <w:tc>
          <w:tcPr>
            <w:tcW w:w="9606" w:type="dxa"/>
            <w:tcBorders>
              <w:top w:val="single" w:sz="4" w:space="0" w:color="auto"/>
              <w:left w:val="single" w:sz="4" w:space="0" w:color="auto"/>
              <w:bottom w:val="single" w:sz="4" w:space="0" w:color="auto"/>
              <w:right w:val="single" w:sz="4" w:space="0" w:color="auto"/>
            </w:tcBorders>
          </w:tcPr>
          <w:p w:rsidR="001B000D" w:rsidRDefault="001B000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РАЗДЕЛ 10. Решения по бесхозяйным тепловым сетям.</w:t>
            </w:r>
          </w:p>
          <w:p w:rsidR="001B000D" w:rsidRDefault="001B000D">
            <w:pPr>
              <w:spacing w:after="0" w:line="240" w:lineRule="auto"/>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autoSpaceDE w:val="0"/>
              <w:autoSpaceDN w:val="0"/>
              <w:adjustRightInd w:val="0"/>
              <w:spacing w:after="0" w:line="240" w:lineRule="auto"/>
              <w:contextualSpacing/>
              <w:jc w:val="center"/>
              <w:rPr>
                <w:rFonts w:ascii="Times New Roman" w:hAnsi="Times New Roman"/>
                <w:b/>
                <w:bCs/>
                <w:i/>
                <w:color w:val="000000"/>
                <w:sz w:val="28"/>
                <w:szCs w:val="28"/>
              </w:rPr>
            </w:pPr>
            <w:r>
              <w:rPr>
                <w:rFonts w:ascii="Times New Roman" w:hAnsi="Times New Roman"/>
                <w:b/>
                <w:bCs/>
                <w:i/>
                <w:color w:val="000000"/>
                <w:sz w:val="28"/>
                <w:szCs w:val="28"/>
              </w:rPr>
              <w:t>43</w:t>
            </w:r>
          </w:p>
        </w:tc>
      </w:tr>
    </w:tbl>
    <w:p w:rsidR="001B000D" w:rsidRDefault="001B000D" w:rsidP="001B000D">
      <w:pPr>
        <w:autoSpaceDE w:val="0"/>
        <w:autoSpaceDN w:val="0"/>
        <w:adjustRightInd w:val="0"/>
        <w:spacing w:after="0" w:line="240" w:lineRule="auto"/>
        <w:contextualSpacing/>
        <w:jc w:val="center"/>
        <w:rPr>
          <w:rFonts w:ascii="Times New Roman" w:hAnsi="Times New Roman"/>
          <w:b/>
          <w:sz w:val="28"/>
          <w:szCs w:val="28"/>
          <w:lang w:eastAsia="en-US"/>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color w:val="222222"/>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color w:val="222222"/>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color w:val="222222"/>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color w:val="222222"/>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color w:val="222222"/>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b/>
          <w:bCs/>
          <w:i/>
          <w:color w:val="222222"/>
          <w:sz w:val="28"/>
          <w:szCs w:val="28"/>
        </w:rPr>
      </w:pPr>
      <w:r>
        <w:rPr>
          <w:rFonts w:ascii="Times New Roman" w:eastAsia="Times New Roman" w:hAnsi="Times New Roman"/>
          <w:b/>
          <w:bCs/>
          <w:i/>
          <w:color w:val="000000"/>
          <w:sz w:val="28"/>
          <w:szCs w:val="28"/>
        </w:rPr>
        <w:t>ПАСПОРТ СХЕМЫ</w:t>
      </w:r>
    </w:p>
    <w:p w:rsidR="001B000D" w:rsidRDefault="001B000D" w:rsidP="001B000D">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Основанием для разработки схемы теплоснабжения Джумайловского сельского поселения </w:t>
      </w:r>
      <w:proofErr w:type="spellStart"/>
      <w:r>
        <w:rPr>
          <w:rFonts w:ascii="Times New Roman" w:eastAsia="Times New Roman" w:hAnsi="Times New Roman"/>
          <w:color w:val="000000"/>
          <w:sz w:val="28"/>
          <w:szCs w:val="28"/>
        </w:rPr>
        <w:t>Калининскогорайона</w:t>
      </w:r>
      <w:proofErr w:type="spellEnd"/>
      <w:r>
        <w:rPr>
          <w:rFonts w:ascii="Times New Roman" w:eastAsia="Times New Roman" w:hAnsi="Times New Roman"/>
          <w:color w:val="000000"/>
          <w:sz w:val="28"/>
          <w:szCs w:val="28"/>
        </w:rPr>
        <w:t xml:space="preserve"> Краснодарского края является:</w:t>
      </w:r>
    </w:p>
    <w:p w:rsidR="001B000D" w:rsidRDefault="001B000D" w:rsidP="001B000D">
      <w:pPr>
        <w:shd w:val="clear" w:color="auto" w:fill="FFFFFF"/>
        <w:spacing w:after="0" w:line="360" w:lineRule="auto"/>
        <w:ind w:left="1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Федеральный закон от 27.07.2010 года № 190 -ФЗ «О  теплоснабжении»;</w:t>
      </w:r>
    </w:p>
    <w:p w:rsidR="001B000D" w:rsidRDefault="001B000D" w:rsidP="001B000D">
      <w:pPr>
        <w:shd w:val="clear" w:color="auto" w:fill="FFFFFF"/>
        <w:spacing w:after="0" w:line="360" w:lineRule="auto"/>
        <w:ind w:left="1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1B000D" w:rsidRDefault="001B000D" w:rsidP="001B000D">
      <w:pPr>
        <w:shd w:val="clear" w:color="auto" w:fill="FFFFFF"/>
        <w:spacing w:after="0" w:line="360" w:lineRule="auto"/>
        <w:ind w:left="1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Федеральный закон от 30.12.2004г. № 210-ФЗ «Об основах регулирования тарифов организаций коммунального комплекса (с изменениями);</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Приказ Минэнерго России №565, </w:t>
      </w:r>
      <w:proofErr w:type="spellStart"/>
      <w:r>
        <w:rPr>
          <w:rFonts w:ascii="Times New Roman" w:eastAsia="Times New Roman" w:hAnsi="Times New Roman"/>
          <w:color w:val="000000"/>
          <w:sz w:val="28"/>
          <w:szCs w:val="28"/>
        </w:rPr>
        <w:t>Минрегиона</w:t>
      </w:r>
      <w:proofErr w:type="spellEnd"/>
      <w:r>
        <w:rPr>
          <w:rFonts w:ascii="Times New Roman" w:eastAsia="Times New Roman" w:hAnsi="Times New Roman"/>
          <w:color w:val="000000"/>
          <w:sz w:val="28"/>
          <w:szCs w:val="28"/>
        </w:rPr>
        <w:t xml:space="preserve"> России №667 от 29.12.2012; </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Генеральный план  Джумайловского сельского поселения.</w:t>
      </w:r>
    </w:p>
    <w:p w:rsidR="001B000D" w:rsidRDefault="001B000D" w:rsidP="001B000D">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Схема теплоснабжения </w:t>
      </w:r>
      <w:hyperlink r:id="rId7" w:tooltip="Поселение" w:history="1">
        <w:r>
          <w:rPr>
            <w:rStyle w:val="aa"/>
            <w:b/>
            <w:bCs/>
            <w:color w:val="000000"/>
            <w:szCs w:val="28"/>
          </w:rPr>
          <w:t>поселения</w:t>
        </w:r>
      </w:hyperlink>
      <w:r>
        <w:rPr>
          <w:rFonts w:ascii="Times New Roman" w:eastAsia="Times New Roman" w:hAnsi="Times New Roman"/>
          <w:color w:val="000000"/>
          <w:sz w:val="28"/>
          <w:szCs w:val="28"/>
        </w:rPr>
        <w:t xml:space="preserve"> — документ, содержащий материалы по обоснованию эффективного и безопасного функционирования системы </w:t>
      </w:r>
      <w:hyperlink r:id="rId8" w:tooltip="Теплоснабжение" w:history="1">
        <w:r>
          <w:rPr>
            <w:rStyle w:val="aa"/>
            <w:color w:val="000000"/>
            <w:szCs w:val="28"/>
          </w:rPr>
          <w:t>теплоснабжения</w:t>
        </w:r>
      </w:hyperlink>
      <w:r>
        <w:rPr>
          <w:rFonts w:ascii="Times New Roman" w:eastAsia="Times New Roman" w:hAnsi="Times New Roman"/>
          <w:color w:val="000000"/>
          <w:sz w:val="28"/>
          <w:szCs w:val="28"/>
        </w:rPr>
        <w:t>, ее развития с учетом правового регулирования в области </w:t>
      </w:r>
      <w:hyperlink r:id="rId9" w:tooltip="Энергосбережение" w:history="1">
        <w:r>
          <w:rPr>
            <w:rStyle w:val="aa"/>
            <w:color w:val="000000"/>
            <w:szCs w:val="28"/>
          </w:rPr>
          <w:t>энергосбережения и повышения энергетической эффективности</w:t>
        </w:r>
      </w:hyperlink>
      <w:r>
        <w:rPr>
          <w:rFonts w:ascii="Times New Roman" w:eastAsia="Times New Roman" w:hAnsi="Times New Roman"/>
          <w:color w:val="000000"/>
          <w:sz w:val="28"/>
          <w:szCs w:val="28"/>
        </w:rPr>
        <w:t>.</w:t>
      </w:r>
    </w:p>
    <w:p w:rsidR="001B000D" w:rsidRDefault="001B000D" w:rsidP="001B000D">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Мероприятия по развитию системы теплоснабжения, предусмотренные настоящей схемой, включаются в  </w:t>
      </w:r>
      <w:hyperlink r:id="rId10" w:tooltip="Инвестиции" w:history="1">
        <w:r>
          <w:rPr>
            <w:rStyle w:val="aa"/>
            <w:color w:val="000000"/>
            <w:szCs w:val="28"/>
          </w:rPr>
          <w:t>инвестиционную программу</w:t>
        </w:r>
      </w:hyperlink>
      <w:r>
        <w:rPr>
          <w:rFonts w:ascii="Times New Roman" w:eastAsia="Times New Roman" w:hAnsi="Times New Roman"/>
          <w:color w:val="000000"/>
          <w:sz w:val="28"/>
          <w:szCs w:val="28"/>
        </w:rPr>
        <w:t> теплоснабжающей организации и, как следствие, могут быть включены в соответствующий </w:t>
      </w:r>
      <w:hyperlink r:id="rId11" w:tooltip="Тариф" w:history="1">
        <w:r>
          <w:rPr>
            <w:rStyle w:val="aa"/>
            <w:color w:val="000000"/>
            <w:szCs w:val="28"/>
          </w:rPr>
          <w:t>тариф</w:t>
        </w:r>
      </w:hyperlink>
      <w:r>
        <w:rPr>
          <w:rFonts w:ascii="Times New Roman" w:eastAsia="Times New Roman" w:hAnsi="Times New Roman"/>
          <w:color w:val="000000"/>
          <w:sz w:val="28"/>
          <w:szCs w:val="28"/>
        </w:rPr>
        <w:t> организации </w:t>
      </w:r>
      <w:hyperlink r:id="rId12" w:tooltip="Коммунальное хозяйство" w:history="1">
        <w:r>
          <w:rPr>
            <w:rStyle w:val="aa"/>
            <w:color w:val="000000"/>
            <w:szCs w:val="28"/>
          </w:rPr>
          <w:t>коммунального комплекса</w:t>
        </w:r>
      </w:hyperlink>
      <w:r>
        <w:rPr>
          <w:rFonts w:ascii="Times New Roman" w:eastAsia="Times New Roman" w:hAnsi="Times New Roman"/>
          <w:color w:val="000000"/>
          <w:sz w:val="28"/>
          <w:szCs w:val="28"/>
        </w:rPr>
        <w:t>.</w:t>
      </w:r>
    </w:p>
    <w:p w:rsidR="001B000D" w:rsidRDefault="001B000D" w:rsidP="001B000D">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Основные цели и задачи схемы теплоснабжения:</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повышение надежности работы систем теплоснабжения в соответствии с нормативными требованиями;</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минимизация затрат на теплоснабжение в расчете на каждого потребителя в долгосрочной перспективе;</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обеспечение жителей  Джумайловского сельского поселения тепловой энергией;</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соблюдение баланса экономических интересов теплоснабжающих организаций и интересов потребителей;</w:t>
      </w:r>
    </w:p>
    <w:p w:rsidR="001B000D" w:rsidRDefault="001B000D" w:rsidP="001B000D">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установление ответственности субъектов теплоснабжения за надежное и качественное теплоснабжение потребителей;</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обеспечение безопасности системы теплоснабжения.</w:t>
      </w:r>
    </w:p>
    <w:p w:rsidR="001B000D" w:rsidRDefault="001B000D" w:rsidP="001B000D">
      <w:pPr>
        <w:shd w:val="clear" w:color="auto" w:fill="FFFFFF"/>
        <w:spacing w:before="144" w:after="288"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Сроки и этапы реализации программы</w:t>
      </w:r>
    </w:p>
    <w:p w:rsidR="001B000D" w:rsidRDefault="001B000D" w:rsidP="001B000D">
      <w:pPr>
        <w:shd w:val="clear" w:color="auto" w:fill="FFFFFF"/>
        <w:spacing w:before="144" w:after="288"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будет реализована в период с  2015 по 2030 годы.  В проекте выделяются 2 этапа, на каждом из которых планируется реконструкция производственных мощностей коммунальной инфраструктуры.</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Первый этап:  2015-2020 годы (ежегодное планирование).</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Второй этап:  2021-2030 годы (пятилетнее планирование).</w:t>
      </w:r>
    </w:p>
    <w:p w:rsidR="001B000D" w:rsidRDefault="001B000D" w:rsidP="001B000D">
      <w:pPr>
        <w:shd w:val="clear" w:color="auto" w:fill="FFFFFF"/>
        <w:spacing w:before="144" w:after="288"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Контроль исполнения инвестиционной программы</w:t>
      </w:r>
    </w:p>
    <w:p w:rsidR="001B000D" w:rsidRDefault="001B000D" w:rsidP="001B000D">
      <w:pPr>
        <w:shd w:val="clear" w:color="auto" w:fill="FFFFFF"/>
        <w:spacing w:before="144" w:after="288"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Оперативный контроль осуществляет  глава администрации Джумайловского сельского поселения Калининского района Краснодарского края.</w:t>
      </w:r>
    </w:p>
    <w:p w:rsidR="001B000D" w:rsidRDefault="001B000D" w:rsidP="001B000D">
      <w:pPr>
        <w:spacing w:after="0" w:line="240" w:lineRule="auto"/>
        <w:jc w:val="center"/>
        <w:rPr>
          <w:rFonts w:ascii="Times New Roman" w:eastAsia="Calibri"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hd w:val="clear" w:color="auto" w:fill="FFFFFF"/>
        <w:spacing w:before="144" w:after="288" w:line="360" w:lineRule="auto"/>
        <w:rPr>
          <w:rFonts w:ascii="Times New Roman" w:eastAsia="Times New Roman" w:hAnsi="Times New Roman"/>
          <w:b/>
          <w:bCs/>
          <w:color w:val="000000"/>
          <w:sz w:val="28"/>
          <w:szCs w:val="28"/>
        </w:rPr>
      </w:pPr>
    </w:p>
    <w:p w:rsidR="001B000D" w:rsidRDefault="001B000D" w:rsidP="001B000D">
      <w:pPr>
        <w:shd w:val="clear" w:color="auto" w:fill="FFFFFF"/>
        <w:spacing w:before="144" w:after="288" w:line="360" w:lineRule="auto"/>
        <w:jc w:val="center"/>
        <w:rPr>
          <w:rFonts w:ascii="Times New Roman" w:eastAsia="Times New Roman" w:hAnsi="Times New Roman"/>
          <w:i/>
          <w:color w:val="000000"/>
          <w:sz w:val="28"/>
          <w:szCs w:val="28"/>
        </w:rPr>
      </w:pPr>
      <w:r>
        <w:rPr>
          <w:rFonts w:ascii="Times New Roman" w:eastAsia="Times New Roman" w:hAnsi="Times New Roman"/>
          <w:b/>
          <w:bCs/>
          <w:i/>
          <w:color w:val="000000"/>
          <w:sz w:val="28"/>
          <w:szCs w:val="28"/>
        </w:rPr>
        <w:t>ОСНОВНЫЕ ТЕРМИНЫ И ПОНЯТИЯ</w:t>
      </w:r>
    </w:p>
    <w:p w:rsidR="001B000D" w:rsidRDefault="001B000D" w:rsidP="001B000D">
      <w:pPr>
        <w:shd w:val="clear" w:color="auto" w:fill="FFFFFF"/>
        <w:spacing w:before="144" w:after="288" w:line="360" w:lineRule="auto"/>
        <w:ind w:right="-201"/>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lastRenderedPageBreak/>
        <w:t>Зона действия системы теплоснабжения</w:t>
      </w:r>
      <w:r>
        <w:rPr>
          <w:rFonts w:ascii="Times New Roman" w:eastAsia="Times New Roman" w:hAnsi="Times New Roman"/>
          <w:color w:val="000000"/>
          <w:sz w:val="28"/>
          <w:szCs w:val="28"/>
        </w:rPr>
        <w:t>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1B000D" w:rsidRDefault="001B000D" w:rsidP="001B000D">
      <w:pPr>
        <w:shd w:val="clear" w:color="auto" w:fill="FFFFFF"/>
        <w:spacing w:before="144" w:after="288" w:line="360" w:lineRule="auto"/>
        <w:ind w:right="-201"/>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Зона действия источника тепловой энергии</w:t>
      </w:r>
      <w:r>
        <w:rPr>
          <w:rFonts w:ascii="Times New Roman" w:eastAsia="Times New Roman" w:hAnsi="Times New Roman"/>
          <w:b/>
          <w:bCs/>
          <w:color w:val="000000"/>
          <w:sz w:val="28"/>
          <w:szCs w:val="28"/>
        </w:rPr>
        <w:t> - </w:t>
      </w:r>
      <w:r>
        <w:rPr>
          <w:rFonts w:ascii="Times New Roman" w:eastAsia="Times New Roman" w:hAnsi="Times New Roman"/>
          <w:color w:val="000000"/>
          <w:sz w:val="28"/>
          <w:szCs w:val="28"/>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Установленная мощность источника тепловой энергии</w:t>
      </w:r>
      <w:r>
        <w:rPr>
          <w:rFonts w:ascii="Times New Roman" w:eastAsia="Times New Roman" w:hAnsi="Times New Roman"/>
          <w:color w:val="000000"/>
          <w:sz w:val="28"/>
          <w:szCs w:val="28"/>
        </w:rPr>
        <w:t>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proofErr w:type="gramStart"/>
      <w:r>
        <w:rPr>
          <w:rFonts w:ascii="Times New Roman" w:eastAsia="Times New Roman" w:hAnsi="Times New Roman"/>
          <w:b/>
          <w:i/>
          <w:iCs/>
          <w:color w:val="000000"/>
          <w:sz w:val="28"/>
          <w:szCs w:val="28"/>
        </w:rPr>
        <w:t>Располагаемая мощность источника тепловой энергии</w:t>
      </w:r>
      <w:r>
        <w:rPr>
          <w:rFonts w:ascii="Times New Roman" w:eastAsia="Times New Roman" w:hAnsi="Times New Roman"/>
          <w:color w:val="000000"/>
          <w:sz w:val="28"/>
          <w:szCs w:val="28"/>
        </w:rPr>
        <w:t>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roofErr w:type="gramEnd"/>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Мощность источника тепловой энергии нетто</w:t>
      </w:r>
      <w:r>
        <w:rPr>
          <w:rFonts w:ascii="Times New Roman" w:eastAsia="Times New Roman" w:hAnsi="Times New Roman"/>
          <w:color w:val="000000"/>
          <w:sz w:val="28"/>
          <w:szCs w:val="28"/>
        </w:rPr>
        <w:t> – величина равная располагаемой мощности источника тепловой энергии за вычетом тепловой нагрузки на собственные и хозяйственные нужды.</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proofErr w:type="spellStart"/>
      <w:r>
        <w:rPr>
          <w:rFonts w:ascii="Times New Roman" w:eastAsia="Times New Roman" w:hAnsi="Times New Roman"/>
          <w:b/>
          <w:i/>
          <w:iCs/>
          <w:color w:val="000000"/>
          <w:sz w:val="28"/>
          <w:szCs w:val="28"/>
        </w:rPr>
        <w:t>Теплосетевые</w:t>
      </w:r>
      <w:proofErr w:type="spellEnd"/>
      <w:r>
        <w:rPr>
          <w:rFonts w:ascii="Times New Roman" w:eastAsia="Times New Roman" w:hAnsi="Times New Roman"/>
          <w:b/>
          <w:i/>
          <w:iCs/>
          <w:color w:val="000000"/>
          <w:sz w:val="28"/>
          <w:szCs w:val="28"/>
        </w:rPr>
        <w:t xml:space="preserve"> объекты</w:t>
      </w:r>
      <w:r>
        <w:rPr>
          <w:rFonts w:ascii="Times New Roman" w:eastAsia="Times New Roman" w:hAnsi="Times New Roman"/>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Pr>
          <w:rFonts w:ascii="Times New Roman" w:eastAsia="Times New Roman" w:hAnsi="Times New Roman"/>
          <w:color w:val="000000"/>
          <w:sz w:val="28"/>
          <w:szCs w:val="28"/>
        </w:rPr>
        <w:t>теплопотребляющих</w:t>
      </w:r>
      <w:proofErr w:type="spellEnd"/>
      <w:r>
        <w:rPr>
          <w:rFonts w:ascii="Times New Roman" w:eastAsia="Times New Roman" w:hAnsi="Times New Roman"/>
          <w:color w:val="000000"/>
          <w:sz w:val="28"/>
          <w:szCs w:val="28"/>
        </w:rPr>
        <w:t xml:space="preserve"> установок потребителей тепловой энергии.</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t>Элемент территориального деления</w:t>
      </w:r>
      <w:r>
        <w:rPr>
          <w:rFonts w:ascii="Times New Roman" w:eastAsia="Times New Roman" w:hAnsi="Times New Roman"/>
          <w:color w:val="000000"/>
          <w:sz w:val="28"/>
          <w:szCs w:val="28"/>
        </w:rPr>
        <w:t> – территория поселения, городского округа или ее часть, установленная по границам административно-территориальных единиц.</w:t>
      </w:r>
    </w:p>
    <w:p w:rsidR="001B000D" w:rsidRDefault="001B000D" w:rsidP="001B000D">
      <w:pPr>
        <w:shd w:val="clear" w:color="auto" w:fill="FFFFFF"/>
        <w:spacing w:before="144" w:after="288" w:line="360" w:lineRule="auto"/>
        <w:jc w:val="both"/>
        <w:rPr>
          <w:rFonts w:ascii="Times New Roman" w:eastAsia="Times New Roman" w:hAnsi="Times New Roman"/>
          <w:color w:val="000000"/>
          <w:sz w:val="28"/>
          <w:szCs w:val="28"/>
        </w:rPr>
      </w:pPr>
      <w:r>
        <w:rPr>
          <w:rFonts w:ascii="Times New Roman" w:eastAsia="Times New Roman" w:hAnsi="Times New Roman"/>
          <w:b/>
          <w:i/>
          <w:iCs/>
          <w:color w:val="000000"/>
          <w:sz w:val="28"/>
          <w:szCs w:val="28"/>
        </w:rPr>
        <w:lastRenderedPageBreak/>
        <w:t>Расчетный элемент территориального деления</w:t>
      </w:r>
      <w:r>
        <w:rPr>
          <w:rFonts w:ascii="Times New Roman" w:eastAsia="Times New Roman" w:hAnsi="Times New Roman"/>
          <w:i/>
          <w:iCs/>
          <w:color w:val="000000"/>
          <w:sz w:val="28"/>
          <w:szCs w:val="28"/>
        </w:rPr>
        <w:t xml:space="preserve"> - </w:t>
      </w:r>
      <w:r>
        <w:rPr>
          <w:rFonts w:ascii="Times New Roman" w:eastAsia="Times New Roman" w:hAnsi="Times New Roman"/>
          <w:color w:val="000000"/>
          <w:sz w:val="28"/>
          <w:szCs w:val="28"/>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1B000D" w:rsidRDefault="001B000D" w:rsidP="001B000D">
      <w:pPr>
        <w:spacing w:after="0" w:line="240" w:lineRule="auto"/>
        <w:jc w:val="center"/>
        <w:rPr>
          <w:rFonts w:ascii="Times New Roman" w:eastAsia="Calibri" w:hAnsi="Times New Roman"/>
          <w:b/>
          <w:color w:val="000000"/>
          <w:sz w:val="28"/>
          <w:szCs w:val="28"/>
        </w:rPr>
      </w:pPr>
    </w:p>
    <w:p w:rsidR="001B000D" w:rsidRDefault="001B000D" w:rsidP="001B000D">
      <w:pPr>
        <w:spacing w:after="0" w:line="240" w:lineRule="auto"/>
        <w:jc w:val="center"/>
        <w:rPr>
          <w:rFonts w:ascii="Times New Roman" w:hAnsi="Times New Roman"/>
          <w:b/>
          <w:color w:val="000000"/>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line="240" w:lineRule="auto"/>
        <w:jc w:val="center"/>
        <w:rPr>
          <w:rFonts w:ascii="Times New Roman" w:hAnsi="Times New Roman"/>
          <w:b/>
          <w:i/>
          <w:sz w:val="28"/>
          <w:szCs w:val="28"/>
        </w:rPr>
      </w:pPr>
      <w:r>
        <w:rPr>
          <w:rFonts w:ascii="Times New Roman" w:hAnsi="Times New Roman"/>
          <w:b/>
          <w:i/>
          <w:sz w:val="28"/>
          <w:szCs w:val="28"/>
        </w:rPr>
        <w:t>ВВЕДЕНИЕ</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lang w:eastAsia="en-US"/>
        </w:rPr>
      </w:pPr>
      <w:r>
        <w:rPr>
          <w:rFonts w:ascii="Times New Roman" w:hAnsi="Times New Roman"/>
          <w:sz w:val="28"/>
          <w:szCs w:val="28"/>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Pr>
          <w:rFonts w:ascii="Times New Roman" w:hAnsi="Times New Roman"/>
          <w:sz w:val="28"/>
          <w:szCs w:val="28"/>
        </w:rPr>
        <w:t>предпроектного</w:t>
      </w:r>
      <w:proofErr w:type="spellEnd"/>
      <w:r>
        <w:rPr>
          <w:rFonts w:ascii="Times New Roman" w:hAnsi="Times New Roman"/>
          <w:sz w:val="28"/>
          <w:szCs w:val="28"/>
        </w:rPr>
        <w:t xml:space="preserve"> документа по развитию теплового хозяйства принята практика </w:t>
      </w:r>
      <w:proofErr w:type="spellStart"/>
      <w:r>
        <w:rPr>
          <w:rFonts w:ascii="Times New Roman" w:hAnsi="Times New Roman"/>
          <w:sz w:val="28"/>
          <w:szCs w:val="28"/>
        </w:rPr>
        <w:t>составленияперспективных</w:t>
      </w:r>
      <w:proofErr w:type="spellEnd"/>
      <w:r>
        <w:rPr>
          <w:rFonts w:ascii="Times New Roman" w:hAnsi="Times New Roman"/>
          <w:sz w:val="28"/>
          <w:szCs w:val="28"/>
        </w:rPr>
        <w:t xml:space="preserve"> схем теплоснабжения.</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Pr>
          <w:rFonts w:ascii="Times New Roman" w:hAnsi="Times New Roman"/>
          <w:sz w:val="28"/>
          <w:szCs w:val="28"/>
        </w:rPr>
        <w:t>сопоставления вариантов развития системы теплоснабжения</w:t>
      </w:r>
      <w:proofErr w:type="gramEnd"/>
      <w:r>
        <w:rPr>
          <w:rFonts w:ascii="Times New Roman" w:hAnsi="Times New Roman"/>
          <w:sz w:val="28"/>
          <w:szCs w:val="28"/>
        </w:rPr>
        <w:t xml:space="preserve">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1. ОБЩАЯ ЧАСТЬ</w:t>
      </w:r>
    </w:p>
    <w:p w:rsidR="001B000D" w:rsidRDefault="001B000D" w:rsidP="001B000D">
      <w:pPr>
        <w:spacing w:after="0" w:line="240" w:lineRule="auto"/>
        <w:jc w:val="center"/>
        <w:rPr>
          <w:rFonts w:ascii="Times New Roman" w:hAnsi="Times New Roman"/>
          <w:b/>
          <w:sz w:val="28"/>
          <w:szCs w:val="28"/>
        </w:rPr>
      </w:pPr>
    </w:p>
    <w:p w:rsidR="001B000D" w:rsidRDefault="001B000D" w:rsidP="001B000D">
      <w:pPr>
        <w:widowControl w:val="0"/>
        <w:tabs>
          <w:tab w:val="left" w:pos="1694"/>
        </w:tab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Отпуск тепла производится от одного источника теплоты:</w:t>
      </w:r>
    </w:p>
    <w:p w:rsidR="001B000D" w:rsidRDefault="001B000D" w:rsidP="001B000D">
      <w:pPr>
        <w:widowControl w:val="0"/>
        <w:numPr>
          <w:ilvl w:val="0"/>
          <w:numId w:val="3"/>
        </w:numPr>
        <w:autoSpaceDE w:val="0"/>
        <w:autoSpaceDN w:val="0"/>
        <w:adjustRightInd w:val="0"/>
        <w:spacing w:after="0" w:line="360" w:lineRule="auto"/>
        <w:jc w:val="both"/>
        <w:rPr>
          <w:rFonts w:ascii="Times New Roman" w:hAnsi="Times New Roman"/>
          <w:sz w:val="28"/>
          <w:szCs w:val="28"/>
        </w:rPr>
      </w:pPr>
      <w:proofErr w:type="spellStart"/>
      <w:r>
        <w:rPr>
          <w:rFonts w:ascii="Times New Roman" w:hAnsi="Times New Roman"/>
          <w:sz w:val="28"/>
          <w:szCs w:val="28"/>
        </w:rPr>
        <w:t>Котельнаях</w:t>
      </w:r>
      <w:proofErr w:type="spellEnd"/>
      <w:r>
        <w:rPr>
          <w:rFonts w:ascii="Times New Roman" w:hAnsi="Times New Roman"/>
          <w:sz w:val="28"/>
          <w:szCs w:val="28"/>
        </w:rPr>
        <w:t xml:space="preserve">. </w:t>
      </w:r>
      <w:proofErr w:type="spellStart"/>
      <w:r>
        <w:rPr>
          <w:rFonts w:ascii="Times New Roman" w:hAnsi="Times New Roman"/>
          <w:sz w:val="28"/>
          <w:szCs w:val="28"/>
        </w:rPr>
        <w:t>Джумайловка</w:t>
      </w:r>
      <w:proofErr w:type="spellEnd"/>
      <w:r>
        <w:rPr>
          <w:rFonts w:ascii="Times New Roman" w:hAnsi="Times New Roman"/>
          <w:sz w:val="28"/>
          <w:szCs w:val="28"/>
        </w:rPr>
        <w:t xml:space="preserve"> (температурный график – 95/70 </w:t>
      </w:r>
      <w:proofErr w:type="spellStart"/>
      <w:r>
        <w:rPr>
          <w:rFonts w:ascii="Times New Roman" w:hAnsi="Times New Roman"/>
          <w:sz w:val="18"/>
          <w:szCs w:val="18"/>
        </w:rPr>
        <w:t>о</w:t>
      </w:r>
      <w:r>
        <w:rPr>
          <w:rFonts w:ascii="Times New Roman" w:hAnsi="Times New Roman"/>
          <w:sz w:val="28"/>
          <w:szCs w:val="28"/>
        </w:rPr>
        <w:t>С</w:t>
      </w:r>
      <w:proofErr w:type="spellEnd"/>
      <w:r>
        <w:rPr>
          <w:rFonts w:ascii="Times New Roman" w:hAnsi="Times New Roman"/>
          <w:sz w:val="28"/>
          <w:szCs w:val="28"/>
        </w:rPr>
        <w:t>), система теплоснабжения – закрытая водяная двухтрубная.</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Котельная х. </w:t>
      </w:r>
      <w:proofErr w:type="spellStart"/>
      <w:r>
        <w:rPr>
          <w:rFonts w:ascii="Times New Roman" w:hAnsi="Times New Roman"/>
          <w:sz w:val="28"/>
          <w:szCs w:val="28"/>
        </w:rPr>
        <w:t>Джумайловка</w:t>
      </w:r>
      <w:proofErr w:type="spellEnd"/>
      <w:r>
        <w:rPr>
          <w:rFonts w:ascii="Times New Roman" w:hAnsi="Times New Roman"/>
          <w:sz w:val="28"/>
          <w:szCs w:val="28"/>
        </w:rPr>
        <w:t xml:space="preserve"> отпускает тепловую энергию в сетевой воде на нужды отопления потребителям.  К котельной </w:t>
      </w:r>
      <w:proofErr w:type="gramStart"/>
      <w:r>
        <w:rPr>
          <w:rFonts w:ascii="Times New Roman" w:hAnsi="Times New Roman"/>
          <w:sz w:val="28"/>
          <w:szCs w:val="28"/>
        </w:rPr>
        <w:t>подключены</w:t>
      </w:r>
      <w:proofErr w:type="gramEnd"/>
      <w:r>
        <w:rPr>
          <w:rFonts w:ascii="Times New Roman" w:hAnsi="Times New Roman"/>
          <w:sz w:val="28"/>
          <w:szCs w:val="28"/>
        </w:rPr>
        <w:t xml:space="preserve">: МБУ </w:t>
      </w:r>
      <w:proofErr w:type="spellStart"/>
      <w:r>
        <w:rPr>
          <w:rFonts w:ascii="Times New Roman" w:hAnsi="Times New Roman"/>
          <w:sz w:val="28"/>
          <w:szCs w:val="28"/>
        </w:rPr>
        <w:t>Джумайловская</w:t>
      </w:r>
      <w:proofErr w:type="spellEnd"/>
      <w:r>
        <w:rPr>
          <w:rFonts w:ascii="Times New Roman" w:hAnsi="Times New Roman"/>
          <w:sz w:val="28"/>
          <w:szCs w:val="28"/>
        </w:rPr>
        <w:t xml:space="preserve"> </w:t>
      </w:r>
      <w:r>
        <w:rPr>
          <w:rFonts w:ascii="Times New Roman" w:hAnsi="Times New Roman"/>
          <w:sz w:val="28"/>
          <w:szCs w:val="28"/>
        </w:rPr>
        <w:lastRenderedPageBreak/>
        <w:t>клубная система, МБДОУ №7, МАОУ №1 (филиал) и амбулатория МБУЗ ЦРБ МО Калининский район.</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Магистральные трубопроводы теплотрассы и котельную   эксплуатирует ООО «Теплосети».</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Принципиальная схема места расположения источника теплоты (котельной) </w:t>
      </w:r>
      <w:proofErr w:type="spellStart"/>
      <w:r>
        <w:rPr>
          <w:rFonts w:ascii="Times New Roman" w:hAnsi="Times New Roman"/>
          <w:sz w:val="28"/>
          <w:szCs w:val="28"/>
        </w:rPr>
        <w:t>представленав</w:t>
      </w:r>
      <w:proofErr w:type="spellEnd"/>
      <w:r>
        <w:rPr>
          <w:rFonts w:ascii="Times New Roman" w:hAnsi="Times New Roman"/>
          <w:sz w:val="28"/>
          <w:szCs w:val="28"/>
        </w:rPr>
        <w:t xml:space="preserve"> Приложении 1.</w:t>
      </w:r>
    </w:p>
    <w:p w:rsidR="001B000D" w:rsidRDefault="001B000D" w:rsidP="001B000D">
      <w:pPr>
        <w:widowControl w:val="0"/>
        <w:autoSpaceDE w:val="0"/>
        <w:autoSpaceDN w:val="0"/>
        <w:adjustRightInd w:val="0"/>
        <w:spacing w:after="0" w:line="360" w:lineRule="auto"/>
        <w:ind w:firstLine="708"/>
        <w:jc w:val="both"/>
        <w:rPr>
          <w:rFonts w:ascii="Times New Roman" w:hAnsi="Times New Roman"/>
          <w:sz w:val="28"/>
          <w:szCs w:val="28"/>
          <w:lang w:eastAsia="en-US"/>
        </w:rPr>
      </w:pPr>
    </w:p>
    <w:p w:rsidR="001B000D" w:rsidRDefault="001B000D" w:rsidP="001B000D">
      <w:pPr>
        <w:spacing w:after="0" w:line="240" w:lineRule="auto"/>
        <w:rPr>
          <w:rFonts w:ascii="Times New Roman" w:hAnsi="Times New Roman"/>
          <w:sz w:val="28"/>
          <w:szCs w:val="28"/>
        </w:rPr>
        <w:sectPr w:rsidR="001B000D">
          <w:pgSz w:w="11906" w:h="16838"/>
          <w:pgMar w:top="851" w:right="566" w:bottom="709" w:left="1191" w:header="709" w:footer="709" w:gutter="0"/>
          <w:cols w:space="720"/>
        </w:sectPr>
      </w:pPr>
    </w:p>
    <w:p w:rsidR="001B000D" w:rsidRDefault="001B000D" w:rsidP="001B000D">
      <w:pPr>
        <w:widowControl w:val="0"/>
        <w:autoSpaceDE w:val="0"/>
        <w:autoSpaceDN w:val="0"/>
        <w:adjustRightInd w:val="0"/>
        <w:spacing w:after="0" w:line="240" w:lineRule="auto"/>
        <w:ind w:firstLine="708"/>
        <w:jc w:val="center"/>
        <w:rPr>
          <w:rFonts w:ascii="Times New Roman" w:hAnsi="Times New Roman"/>
          <w:bCs/>
          <w:sz w:val="28"/>
          <w:szCs w:val="28"/>
        </w:rPr>
      </w:pPr>
      <w:r>
        <w:rPr>
          <w:rFonts w:ascii="Times New Roman" w:hAnsi="Times New Roman"/>
          <w:sz w:val="28"/>
          <w:szCs w:val="28"/>
        </w:rPr>
        <w:lastRenderedPageBreak/>
        <w:t xml:space="preserve">Таблица </w:t>
      </w:r>
      <w:r>
        <w:rPr>
          <w:rFonts w:ascii="Times New Roman" w:hAnsi="Times New Roman"/>
          <w:bCs/>
          <w:sz w:val="28"/>
          <w:szCs w:val="28"/>
        </w:rPr>
        <w:t>1 – Характеристика системы теплоснабжения.</w:t>
      </w: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tbl>
      <w:tblPr>
        <w:tblW w:w="14899" w:type="dxa"/>
        <w:tblInd w:w="93" w:type="dxa"/>
        <w:tblLook w:val="04A0"/>
      </w:tblPr>
      <w:tblGrid>
        <w:gridCol w:w="2408"/>
        <w:gridCol w:w="1845"/>
        <w:gridCol w:w="2003"/>
        <w:gridCol w:w="2354"/>
        <w:gridCol w:w="1309"/>
        <w:gridCol w:w="1747"/>
        <w:gridCol w:w="2092"/>
        <w:gridCol w:w="1643"/>
      </w:tblGrid>
      <w:tr w:rsidR="001B000D" w:rsidTr="001B000D">
        <w:trPr>
          <w:trHeight w:val="1800"/>
        </w:trPr>
        <w:tc>
          <w:tcPr>
            <w:tcW w:w="244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Наименование </w:t>
            </w:r>
          </w:p>
        </w:tc>
        <w:tc>
          <w:tcPr>
            <w:tcW w:w="1876"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Наружный диаметр трубопроводов, D мм</w:t>
            </w:r>
          </w:p>
        </w:tc>
        <w:tc>
          <w:tcPr>
            <w:tcW w:w="1709"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Длина трубопровода (в 2-х </w:t>
            </w:r>
            <w:proofErr w:type="spellStart"/>
            <w:r>
              <w:rPr>
                <w:rFonts w:ascii="Times New Roman" w:eastAsia="Times New Roman" w:hAnsi="Times New Roman"/>
                <w:b/>
                <w:i/>
                <w:sz w:val="24"/>
                <w:szCs w:val="24"/>
              </w:rPr>
              <w:t>трубномисчисл</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L,м</w:t>
            </w:r>
            <w:proofErr w:type="spellEnd"/>
          </w:p>
        </w:tc>
        <w:tc>
          <w:tcPr>
            <w:tcW w:w="2394"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Теплоизоляционный материал</w:t>
            </w:r>
          </w:p>
        </w:tc>
        <w:tc>
          <w:tcPr>
            <w:tcW w:w="1329"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Тип прокладки</w:t>
            </w:r>
          </w:p>
        </w:tc>
        <w:tc>
          <w:tcPr>
            <w:tcW w:w="1776"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Год ввода в эксплуатацию (перекладки)</w:t>
            </w:r>
          </w:p>
        </w:tc>
        <w:tc>
          <w:tcPr>
            <w:tcW w:w="1696"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Ср</w:t>
            </w:r>
            <w:proofErr w:type="gramStart"/>
            <w:r>
              <w:rPr>
                <w:rFonts w:ascii="Times New Roman" w:eastAsia="Times New Roman" w:hAnsi="Times New Roman"/>
                <w:b/>
                <w:i/>
                <w:sz w:val="24"/>
                <w:szCs w:val="24"/>
              </w:rPr>
              <w:t>.г</w:t>
            </w:r>
            <w:proofErr w:type="gramEnd"/>
            <w:r>
              <w:rPr>
                <w:rFonts w:ascii="Times New Roman" w:eastAsia="Times New Roman" w:hAnsi="Times New Roman"/>
                <w:b/>
                <w:i/>
                <w:sz w:val="24"/>
                <w:szCs w:val="24"/>
              </w:rPr>
              <w:t>лубиназалож</w:t>
            </w:r>
            <w:proofErr w:type="spellEnd"/>
            <w:r>
              <w:rPr>
                <w:rFonts w:ascii="Times New Roman" w:eastAsia="Times New Roman" w:hAnsi="Times New Roman"/>
                <w:b/>
                <w:i/>
                <w:sz w:val="24"/>
                <w:szCs w:val="24"/>
              </w:rPr>
              <w:t xml:space="preserve">. оси в трубопроводе </w:t>
            </w:r>
            <w:proofErr w:type="spellStart"/>
            <w:r>
              <w:rPr>
                <w:rFonts w:ascii="Times New Roman" w:eastAsia="Times New Roman" w:hAnsi="Times New Roman"/>
                <w:b/>
                <w:i/>
                <w:sz w:val="24"/>
                <w:szCs w:val="24"/>
              </w:rPr>
              <w:t>Н,м</w:t>
            </w:r>
            <w:proofErr w:type="spellEnd"/>
          </w:p>
        </w:tc>
        <w:tc>
          <w:tcPr>
            <w:tcW w:w="1670" w:type="dxa"/>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Назначение тепловой сети</w:t>
            </w:r>
          </w:p>
        </w:tc>
      </w:tr>
      <w:tr w:rsidR="001B000D" w:rsidTr="001B000D">
        <w:trPr>
          <w:trHeight w:val="300"/>
        </w:trPr>
        <w:tc>
          <w:tcPr>
            <w:tcW w:w="2449" w:type="dxa"/>
            <w:tcBorders>
              <w:top w:val="nil"/>
              <w:left w:val="single" w:sz="4" w:space="0" w:color="auto"/>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76"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9"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394"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329"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76"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96"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670" w:type="dxa"/>
            <w:tcBorders>
              <w:top w:val="nil"/>
              <w:left w:val="nil"/>
              <w:bottom w:val="single" w:sz="4" w:space="0" w:color="auto"/>
              <w:right w:val="single" w:sz="4" w:space="0" w:color="auto"/>
            </w:tcBorders>
            <w:shd w:val="clear" w:color="auto" w:fill="9BBB59"/>
            <w:noWrap/>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1B000D" w:rsidTr="001B000D">
        <w:trPr>
          <w:trHeight w:val="300"/>
        </w:trPr>
        <w:tc>
          <w:tcPr>
            <w:tcW w:w="2449" w:type="dxa"/>
            <w:vMerge w:val="restart"/>
            <w:tcBorders>
              <w:top w:val="nil"/>
              <w:left w:val="single" w:sz="4" w:space="0" w:color="auto"/>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Котельная</w:t>
            </w:r>
          </w:p>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sz w:val="24"/>
                <w:szCs w:val="24"/>
              </w:rPr>
              <w:t xml:space="preserve">х. </w:t>
            </w:r>
            <w:proofErr w:type="spellStart"/>
            <w:r>
              <w:rPr>
                <w:rFonts w:ascii="Times New Roman" w:eastAsia="Times New Roman" w:hAnsi="Times New Roman"/>
                <w:b/>
                <w:bCs/>
                <w:sz w:val="24"/>
                <w:szCs w:val="24"/>
              </w:rPr>
              <w:t>Джумайловка</w:t>
            </w:r>
            <w:proofErr w:type="spellEnd"/>
            <w:r>
              <w:rPr>
                <w:rFonts w:ascii="Times New Roman" w:eastAsia="Times New Roman" w:hAnsi="Times New Roman"/>
                <w:b/>
                <w:bCs/>
                <w:sz w:val="24"/>
                <w:szCs w:val="24"/>
              </w:rPr>
              <w:t xml:space="preserve"> (двухтрубная прокладка)</w:t>
            </w:r>
          </w:p>
        </w:tc>
        <w:tc>
          <w:tcPr>
            <w:tcW w:w="187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i/>
                <w:color w:val="000000"/>
                <w:sz w:val="24"/>
                <w:szCs w:val="24"/>
              </w:rPr>
              <w:t>ф</w:t>
            </w:r>
            <w:proofErr w:type="spellEnd"/>
            <w:r>
              <w:rPr>
                <w:rFonts w:ascii="Times New Roman" w:eastAsia="Times New Roman" w:hAnsi="Times New Roman"/>
                <w:color w:val="000000"/>
                <w:sz w:val="24"/>
                <w:szCs w:val="24"/>
              </w:rPr>
              <w:t xml:space="preserve"> 108</w:t>
            </w:r>
          </w:p>
        </w:tc>
        <w:tc>
          <w:tcPr>
            <w:tcW w:w="1709"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250,0</w:t>
            </w:r>
          </w:p>
        </w:tc>
        <w:tc>
          <w:tcPr>
            <w:tcW w:w="2394"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Цилиндр  МВ/ Фольга алюминиевая </w:t>
            </w:r>
          </w:p>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L</w:t>
            </w:r>
            <w:r>
              <w:rPr>
                <w:rFonts w:ascii="Times New Roman" w:eastAsia="Times New Roman" w:hAnsi="Times New Roman"/>
                <w:color w:val="000000"/>
                <w:sz w:val="24"/>
                <w:szCs w:val="24"/>
              </w:rPr>
              <w:t>=20м</w:t>
            </w:r>
          </w:p>
        </w:tc>
        <w:tc>
          <w:tcPr>
            <w:tcW w:w="1329"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надзем</w:t>
            </w:r>
            <w:proofErr w:type="spellEnd"/>
            <w:r>
              <w:rPr>
                <w:rFonts w:ascii="Times New Roman" w:eastAsia="Times New Roman" w:hAnsi="Times New Roman"/>
                <w:color w:val="000000"/>
                <w:sz w:val="24"/>
                <w:szCs w:val="24"/>
              </w:rPr>
              <w:t>.</w:t>
            </w:r>
          </w:p>
        </w:tc>
        <w:tc>
          <w:tcPr>
            <w:tcW w:w="177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9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70"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отопл</w:t>
            </w:r>
            <w:proofErr w:type="spellEnd"/>
            <w:r>
              <w:rPr>
                <w:rFonts w:ascii="Times New Roman" w:eastAsia="Times New Roman" w:hAnsi="Times New Roman"/>
                <w:color w:val="000000"/>
                <w:sz w:val="24"/>
                <w:szCs w:val="24"/>
              </w:rPr>
              <w:t>.</w:t>
            </w:r>
          </w:p>
        </w:tc>
      </w:tr>
      <w:tr w:rsidR="001B000D" w:rsidTr="001B000D">
        <w:trPr>
          <w:trHeight w:val="600"/>
        </w:trPr>
        <w:tc>
          <w:tcPr>
            <w:tcW w:w="0" w:type="auto"/>
            <w:vMerge/>
            <w:tcBorders>
              <w:top w:val="nil"/>
              <w:left w:val="single" w:sz="4" w:space="0" w:color="auto"/>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2394"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Рубероид (</w:t>
            </w:r>
            <w:proofErr w:type="spellStart"/>
            <w:r>
              <w:rPr>
                <w:rFonts w:ascii="Times New Roman" w:eastAsia="Times New Roman" w:hAnsi="Times New Roman"/>
                <w:color w:val="000000"/>
                <w:sz w:val="24"/>
                <w:szCs w:val="24"/>
              </w:rPr>
              <w:t>эковата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L</w:t>
            </w:r>
            <w:r>
              <w:rPr>
                <w:rFonts w:ascii="Times New Roman" w:eastAsia="Times New Roman" w:hAnsi="Times New Roman"/>
                <w:color w:val="000000"/>
                <w:sz w:val="24"/>
                <w:szCs w:val="24"/>
              </w:rPr>
              <w:t>=110м</w:t>
            </w: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r>
      <w:tr w:rsidR="001B000D" w:rsidTr="001B000D">
        <w:trPr>
          <w:trHeight w:val="300"/>
        </w:trPr>
        <w:tc>
          <w:tcPr>
            <w:tcW w:w="0" w:type="auto"/>
            <w:vMerge/>
            <w:tcBorders>
              <w:top w:val="nil"/>
              <w:left w:val="single" w:sz="4" w:space="0" w:color="auto"/>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1876"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i/>
                <w:color w:val="000000"/>
                <w:sz w:val="24"/>
                <w:szCs w:val="24"/>
              </w:rPr>
            </w:pPr>
            <w:proofErr w:type="spellStart"/>
            <w:r>
              <w:rPr>
                <w:rFonts w:ascii="Times New Roman" w:eastAsia="Times New Roman" w:hAnsi="Times New Roman"/>
                <w:i/>
                <w:color w:val="000000"/>
                <w:sz w:val="24"/>
                <w:szCs w:val="24"/>
              </w:rPr>
              <w:t>ф</w:t>
            </w:r>
            <w:proofErr w:type="spellEnd"/>
            <w:r>
              <w:rPr>
                <w:rFonts w:ascii="Times New Roman" w:eastAsia="Times New Roman" w:hAnsi="Times New Roman"/>
                <w:color w:val="000000"/>
                <w:sz w:val="24"/>
                <w:szCs w:val="24"/>
              </w:rPr>
              <w:t xml:space="preserve"> 89</w:t>
            </w:r>
          </w:p>
        </w:tc>
        <w:tc>
          <w:tcPr>
            <w:tcW w:w="1709"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106,0</w:t>
            </w:r>
          </w:p>
        </w:tc>
        <w:tc>
          <w:tcPr>
            <w:tcW w:w="2394"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Цилиндр  МВ/ Фольга алюминиевая </w:t>
            </w:r>
          </w:p>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L</w:t>
            </w:r>
            <w:r>
              <w:rPr>
                <w:rFonts w:ascii="Times New Roman" w:eastAsia="Times New Roman" w:hAnsi="Times New Roman"/>
                <w:color w:val="000000"/>
                <w:sz w:val="24"/>
                <w:szCs w:val="24"/>
              </w:rPr>
              <w:t>=25 м</w:t>
            </w:r>
          </w:p>
        </w:tc>
        <w:tc>
          <w:tcPr>
            <w:tcW w:w="1329"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надзем</w:t>
            </w:r>
            <w:proofErr w:type="spellEnd"/>
            <w:r>
              <w:rPr>
                <w:rFonts w:ascii="Times New Roman" w:eastAsia="Times New Roman" w:hAnsi="Times New Roman"/>
                <w:color w:val="000000"/>
                <w:sz w:val="24"/>
                <w:szCs w:val="24"/>
              </w:rPr>
              <w:t>.</w:t>
            </w:r>
          </w:p>
        </w:tc>
        <w:tc>
          <w:tcPr>
            <w:tcW w:w="1776"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96"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70"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отопл</w:t>
            </w:r>
            <w:proofErr w:type="spellEnd"/>
            <w:r>
              <w:rPr>
                <w:rFonts w:ascii="Times New Roman" w:eastAsia="Times New Roman" w:hAnsi="Times New Roman"/>
                <w:color w:val="000000"/>
                <w:sz w:val="24"/>
                <w:szCs w:val="24"/>
              </w:rPr>
              <w:t>.</w:t>
            </w:r>
          </w:p>
        </w:tc>
      </w:tr>
      <w:tr w:rsidR="001B000D" w:rsidTr="001B000D">
        <w:trPr>
          <w:trHeight w:val="300"/>
        </w:trPr>
        <w:tc>
          <w:tcPr>
            <w:tcW w:w="0" w:type="auto"/>
            <w:vMerge/>
            <w:tcBorders>
              <w:top w:val="nil"/>
              <w:left w:val="single" w:sz="4" w:space="0" w:color="auto"/>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187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i/>
                <w:color w:val="000000"/>
                <w:sz w:val="24"/>
                <w:szCs w:val="24"/>
              </w:rPr>
            </w:pPr>
            <w:proofErr w:type="spellStart"/>
            <w:r>
              <w:rPr>
                <w:rFonts w:ascii="Times New Roman" w:eastAsia="Times New Roman" w:hAnsi="Times New Roman"/>
                <w:i/>
                <w:color w:val="000000"/>
                <w:sz w:val="24"/>
                <w:szCs w:val="24"/>
              </w:rPr>
              <w:t>ф</w:t>
            </w:r>
            <w:proofErr w:type="spellEnd"/>
            <w:r>
              <w:rPr>
                <w:rFonts w:ascii="Times New Roman" w:eastAsia="Times New Roman" w:hAnsi="Times New Roman"/>
                <w:color w:val="000000"/>
                <w:sz w:val="24"/>
                <w:szCs w:val="24"/>
              </w:rPr>
              <w:t xml:space="preserve"> 57</w:t>
            </w:r>
          </w:p>
        </w:tc>
        <w:tc>
          <w:tcPr>
            <w:tcW w:w="1709"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86,0</w:t>
            </w:r>
          </w:p>
        </w:tc>
        <w:tc>
          <w:tcPr>
            <w:tcW w:w="2394"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Рубероид (мин. вата)  </w:t>
            </w:r>
            <w:r>
              <w:rPr>
                <w:rFonts w:ascii="Times New Roman" w:eastAsia="Times New Roman" w:hAnsi="Times New Roman"/>
                <w:color w:val="000000"/>
                <w:sz w:val="24"/>
                <w:szCs w:val="24"/>
                <w:lang w:val="en-US"/>
              </w:rPr>
              <w:t>L</w:t>
            </w:r>
            <w:r>
              <w:rPr>
                <w:rFonts w:ascii="Times New Roman" w:eastAsia="Times New Roman" w:hAnsi="Times New Roman"/>
                <w:color w:val="000000"/>
                <w:sz w:val="24"/>
                <w:szCs w:val="24"/>
              </w:rPr>
              <w:t>=66 м</w:t>
            </w:r>
          </w:p>
        </w:tc>
        <w:tc>
          <w:tcPr>
            <w:tcW w:w="1329"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надзем</w:t>
            </w:r>
            <w:proofErr w:type="spellEnd"/>
            <w:r>
              <w:rPr>
                <w:rFonts w:ascii="Times New Roman" w:eastAsia="Times New Roman" w:hAnsi="Times New Roman"/>
                <w:color w:val="000000"/>
                <w:sz w:val="24"/>
                <w:szCs w:val="24"/>
              </w:rPr>
              <w:t>.</w:t>
            </w:r>
          </w:p>
        </w:tc>
        <w:tc>
          <w:tcPr>
            <w:tcW w:w="177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96"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670" w:type="dxa"/>
            <w:vMerge w:val="restart"/>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отопл</w:t>
            </w:r>
            <w:proofErr w:type="spellEnd"/>
            <w:r>
              <w:rPr>
                <w:rFonts w:ascii="Times New Roman" w:eastAsia="Times New Roman" w:hAnsi="Times New Roman"/>
                <w:color w:val="000000"/>
                <w:sz w:val="24"/>
                <w:szCs w:val="24"/>
              </w:rPr>
              <w:t>.</w:t>
            </w:r>
          </w:p>
        </w:tc>
      </w:tr>
      <w:tr w:rsidR="001B000D" w:rsidTr="001B000D">
        <w:trPr>
          <w:trHeight w:val="300"/>
        </w:trPr>
        <w:tc>
          <w:tcPr>
            <w:tcW w:w="0" w:type="auto"/>
            <w:vMerge/>
            <w:tcBorders>
              <w:top w:val="nil"/>
              <w:left w:val="single" w:sz="4" w:space="0" w:color="auto"/>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i/>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2394" w:type="dxa"/>
            <w:tcBorders>
              <w:top w:val="nil"/>
              <w:left w:val="nil"/>
              <w:bottom w:val="single" w:sz="4" w:space="0" w:color="auto"/>
              <w:right w:val="single" w:sz="4" w:space="0" w:color="auto"/>
            </w:tcBorders>
            <w:shd w:val="clear" w:color="auto" w:fill="EAF1DD"/>
            <w:noWrap/>
            <w:vAlign w:val="center"/>
            <w:hideMark/>
          </w:tcPr>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Цилиндр  МВ/ Фольга алюминиевая </w:t>
            </w:r>
          </w:p>
          <w:p w:rsidR="001B000D" w:rsidRDefault="001B000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L</w:t>
            </w:r>
            <w:r>
              <w:rPr>
                <w:rFonts w:ascii="Times New Roman" w:eastAsia="Times New Roman" w:hAnsi="Times New Roman"/>
                <w:color w:val="000000"/>
                <w:sz w:val="24"/>
                <w:szCs w:val="24"/>
              </w:rPr>
              <w:t>=20м</w:t>
            </w: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color w:val="000000"/>
                <w:sz w:val="24"/>
                <w:szCs w:val="24"/>
              </w:rPr>
            </w:pPr>
          </w:p>
        </w:tc>
      </w:tr>
      <w:tr w:rsidR="001B000D" w:rsidTr="001B000D">
        <w:trPr>
          <w:trHeight w:val="293"/>
        </w:trPr>
        <w:tc>
          <w:tcPr>
            <w:tcW w:w="2449"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1B000D" w:rsidRDefault="001B000D">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Итого:</w:t>
            </w:r>
          </w:p>
        </w:tc>
        <w:tc>
          <w:tcPr>
            <w:tcW w:w="1876"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c>
          <w:tcPr>
            <w:tcW w:w="1709"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4"/>
                <w:szCs w:val="24"/>
              </w:rPr>
              <w:t>442,0</w:t>
            </w:r>
          </w:p>
        </w:tc>
        <w:tc>
          <w:tcPr>
            <w:tcW w:w="2394"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c>
          <w:tcPr>
            <w:tcW w:w="1329"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c>
          <w:tcPr>
            <w:tcW w:w="1776"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c>
          <w:tcPr>
            <w:tcW w:w="1696"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c>
          <w:tcPr>
            <w:tcW w:w="1670" w:type="dxa"/>
            <w:tcBorders>
              <w:top w:val="single" w:sz="4" w:space="0" w:color="auto"/>
              <w:left w:val="nil"/>
              <w:bottom w:val="single" w:sz="4" w:space="0" w:color="auto"/>
              <w:right w:val="single" w:sz="4" w:space="0" w:color="auto"/>
            </w:tcBorders>
            <w:shd w:val="clear" w:color="auto" w:fill="D6E3BC"/>
            <w:noWrap/>
            <w:vAlign w:val="center"/>
            <w:hideMark/>
          </w:tcPr>
          <w:p w:rsidR="001B000D" w:rsidRDefault="001B000D">
            <w:pPr>
              <w:spacing w:after="0" w:line="240" w:lineRule="auto"/>
              <w:rPr>
                <w:sz w:val="20"/>
                <w:szCs w:val="20"/>
              </w:rPr>
            </w:pPr>
          </w:p>
        </w:tc>
      </w:tr>
    </w:tbl>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lang w:eastAsia="en-US"/>
        </w:rPr>
      </w:pP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p w:rsidR="001B000D" w:rsidRDefault="001B000D" w:rsidP="001B000D">
      <w:pPr>
        <w:widowControl w:val="0"/>
        <w:autoSpaceDE w:val="0"/>
        <w:autoSpaceDN w:val="0"/>
        <w:adjustRightInd w:val="0"/>
        <w:spacing w:after="0" w:line="240" w:lineRule="auto"/>
        <w:ind w:firstLine="708"/>
        <w:rPr>
          <w:rFonts w:ascii="Times New Roman" w:hAnsi="Times New Roman"/>
          <w:bCs/>
          <w:sz w:val="28"/>
          <w:szCs w:val="28"/>
        </w:rPr>
      </w:pPr>
    </w:p>
    <w:p w:rsidR="001B000D" w:rsidRDefault="001B000D" w:rsidP="001B000D">
      <w:pPr>
        <w:widowControl w:val="0"/>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sz w:val="28"/>
          <w:szCs w:val="28"/>
        </w:rPr>
        <w:t>Таблица 2 – Наименование основного оборудования.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111"/>
        <w:gridCol w:w="4111"/>
        <w:gridCol w:w="3827"/>
      </w:tblGrid>
      <w:tr w:rsidR="001B000D" w:rsidTr="001B000D">
        <w:tc>
          <w:tcPr>
            <w:tcW w:w="283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autoSpaceDE w:val="0"/>
              <w:autoSpaceDN w:val="0"/>
              <w:adjustRightInd w:val="0"/>
              <w:spacing w:after="0" w:line="240" w:lineRule="auto"/>
              <w:jc w:val="center"/>
              <w:rPr>
                <w:rFonts w:ascii="Times New Roman" w:hAnsi="Times New Roman"/>
                <w:b/>
                <w:i/>
                <w:sz w:val="24"/>
                <w:szCs w:val="24"/>
                <w:lang w:eastAsia="en-US"/>
              </w:rPr>
            </w:pPr>
            <w:r>
              <w:rPr>
                <w:rFonts w:ascii="Times New Roman" w:eastAsia="Times New Roman" w:hAnsi="Times New Roman"/>
                <w:b/>
                <w:i/>
                <w:sz w:val="24"/>
                <w:szCs w:val="24"/>
              </w:rPr>
              <w:lastRenderedPageBreak/>
              <w:t>Наименование источника теплоснабжения</w:t>
            </w:r>
          </w:p>
        </w:tc>
        <w:tc>
          <w:tcPr>
            <w:tcW w:w="411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основного оборудования  котельной</w:t>
            </w:r>
          </w:p>
        </w:tc>
        <w:tc>
          <w:tcPr>
            <w:tcW w:w="411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autoSpaceDE w:val="0"/>
              <w:autoSpaceDN w:val="0"/>
              <w:adjustRightInd w:val="0"/>
              <w:spacing w:after="0" w:line="240" w:lineRule="auto"/>
              <w:jc w:val="center"/>
              <w:rPr>
                <w:rFonts w:ascii="Times New Roman" w:hAnsi="Times New Roman"/>
                <w:b/>
                <w:i/>
                <w:sz w:val="24"/>
                <w:szCs w:val="24"/>
                <w:lang w:eastAsia="en-US"/>
              </w:rPr>
            </w:pPr>
            <w:r>
              <w:rPr>
                <w:rFonts w:ascii="Times New Roman" w:hAnsi="Times New Roman"/>
                <w:b/>
                <w:i/>
                <w:sz w:val="24"/>
                <w:szCs w:val="24"/>
              </w:rPr>
              <w:t>Количество, ед.</w:t>
            </w:r>
          </w:p>
        </w:tc>
        <w:tc>
          <w:tcPr>
            <w:tcW w:w="382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autoSpaceDE w:val="0"/>
              <w:autoSpaceDN w:val="0"/>
              <w:adjustRightInd w:val="0"/>
              <w:spacing w:after="0" w:line="240" w:lineRule="auto"/>
              <w:jc w:val="center"/>
              <w:rPr>
                <w:rFonts w:ascii="Times New Roman" w:hAnsi="Times New Roman"/>
                <w:b/>
                <w:i/>
                <w:sz w:val="24"/>
                <w:szCs w:val="24"/>
                <w:lang w:eastAsia="en-US"/>
              </w:rPr>
            </w:pPr>
            <w:r>
              <w:rPr>
                <w:rFonts w:ascii="Times New Roman" w:hAnsi="Times New Roman"/>
                <w:b/>
                <w:i/>
                <w:sz w:val="24"/>
                <w:szCs w:val="24"/>
              </w:rPr>
              <w:t>Установленная мощность, Гкал/час</w:t>
            </w:r>
          </w:p>
        </w:tc>
      </w:tr>
      <w:tr w:rsidR="001B000D" w:rsidTr="001B000D">
        <w:tc>
          <w:tcPr>
            <w:tcW w:w="2835" w:type="dxa"/>
            <w:vMerge w:val="restart"/>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1.Котельная </w:t>
            </w:r>
          </w:p>
          <w:p w:rsidR="001B000D" w:rsidRDefault="001B00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х. </w:t>
            </w:r>
            <w:proofErr w:type="spellStart"/>
            <w:r>
              <w:rPr>
                <w:rFonts w:ascii="Times New Roman" w:eastAsia="Times New Roman" w:hAnsi="Times New Roman"/>
                <w:sz w:val="24"/>
                <w:szCs w:val="24"/>
              </w:rPr>
              <w:t>Джумайловка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DAKONP-190</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1</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0,163</w:t>
            </w:r>
          </w:p>
        </w:tc>
      </w:tr>
      <w:tr w:rsidR="001B000D" w:rsidTr="001B000D">
        <w:tc>
          <w:tcPr>
            <w:tcW w:w="0" w:type="auto"/>
            <w:vMerge/>
            <w:tcBorders>
              <w:top w:val="single" w:sz="4" w:space="0" w:color="auto"/>
              <w:left w:val="single" w:sz="4" w:space="0" w:color="auto"/>
              <w:bottom w:val="single" w:sz="4" w:space="0" w:color="auto"/>
              <w:right w:val="single" w:sz="4" w:space="0" w:color="auto"/>
            </w:tcBorders>
            <w:vAlign w:val="center"/>
            <w:hideMark/>
          </w:tcPr>
          <w:p w:rsidR="001B000D" w:rsidRDefault="001B000D">
            <w:pPr>
              <w:spacing w:after="0" w:line="240" w:lineRule="auto"/>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DAKONP-250</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rPr>
              <w:t>1</w:t>
            </w:r>
          </w:p>
        </w:tc>
        <w:tc>
          <w:tcPr>
            <w:tcW w:w="382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0,215</w:t>
            </w:r>
          </w:p>
        </w:tc>
      </w:tr>
    </w:tbl>
    <w:p w:rsidR="001B000D" w:rsidRDefault="001B000D" w:rsidP="001B000D">
      <w:pPr>
        <w:spacing w:after="0" w:line="240" w:lineRule="auto"/>
        <w:rPr>
          <w:rFonts w:ascii="Times New Roman" w:hAnsi="Times New Roman"/>
          <w:bCs/>
          <w:sz w:val="28"/>
          <w:szCs w:val="28"/>
        </w:rPr>
        <w:sectPr w:rsidR="001B000D">
          <w:pgSz w:w="16838" w:h="11906" w:orient="landscape"/>
          <w:pgMar w:top="1134" w:right="851" w:bottom="851" w:left="709" w:header="709" w:footer="709" w:gutter="0"/>
          <w:cols w:space="720"/>
        </w:sect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1B000D" w:rsidRDefault="001B000D" w:rsidP="001B000D">
      <w:pPr>
        <w:spacing w:after="0" w:line="240" w:lineRule="auto"/>
        <w:jc w:val="center"/>
        <w:rPr>
          <w:rFonts w:ascii="Times New Roman" w:hAnsi="Times New Roman"/>
          <w:b/>
          <w:sz w:val="28"/>
          <w:szCs w:val="28"/>
        </w:rPr>
      </w:pP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p w:rsidR="001B000D" w:rsidRDefault="001B000D" w:rsidP="001B000D">
      <w:pPr>
        <w:widowControl w:val="0"/>
        <w:spacing w:after="0" w:line="36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rPr>
        <w:t>В таблице 3 показаны объемы строительных фондов, подключенных к системе теплоснабжения Джумайловского сельского поселения  по данным предоставленным ООО «Теплосети».</w:t>
      </w:r>
    </w:p>
    <w:p w:rsidR="001B000D" w:rsidRDefault="001B000D" w:rsidP="001B000D">
      <w:pPr>
        <w:widowControl w:val="0"/>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3.</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5"/>
        <w:gridCol w:w="4250"/>
      </w:tblGrid>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потребителей</w:t>
            </w:r>
          </w:p>
        </w:tc>
        <w:tc>
          <w:tcPr>
            <w:tcW w:w="4252"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contextualSpacing/>
              <w:jc w:val="center"/>
              <w:rPr>
                <w:rFonts w:ascii="Times New Roman" w:eastAsia="Times New Roman" w:hAnsi="Times New Roman"/>
                <w:b/>
                <w:i/>
                <w:sz w:val="24"/>
                <w:szCs w:val="24"/>
              </w:rPr>
            </w:pPr>
            <w:r>
              <w:rPr>
                <w:rFonts w:ascii="Times New Roman" w:eastAsia="Times New Roman" w:hAnsi="Times New Roman"/>
                <w:b/>
                <w:i/>
                <w:sz w:val="24"/>
                <w:szCs w:val="24"/>
              </w:rPr>
              <w:t>Объем, м</w:t>
            </w:r>
            <w:r>
              <w:rPr>
                <w:rFonts w:ascii="Times New Roman" w:eastAsia="Times New Roman" w:hAnsi="Times New Roman"/>
                <w:b/>
                <w:i/>
                <w:sz w:val="24"/>
                <w:szCs w:val="24"/>
                <w:vertAlign w:val="superscript"/>
              </w:rPr>
              <w:t>3</w:t>
            </w:r>
          </w:p>
        </w:tc>
      </w:tr>
      <w:tr w:rsidR="001B000D" w:rsidTr="001B000D">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jc w:val="center"/>
              <w:rPr>
                <w:rFonts w:ascii="Times New Roman" w:hAnsi="Times New Roman"/>
                <w:b/>
                <w:i/>
                <w:sz w:val="24"/>
                <w:szCs w:val="24"/>
                <w:lang w:eastAsia="en-US"/>
              </w:rPr>
            </w:pPr>
            <w:r>
              <w:rPr>
                <w:rFonts w:ascii="Times New Roman" w:hAnsi="Times New Roman"/>
                <w:b/>
                <w:i/>
                <w:sz w:val="24"/>
                <w:szCs w:val="24"/>
              </w:rPr>
              <w:t xml:space="preserve">Котельная х. </w:t>
            </w:r>
            <w:proofErr w:type="spellStart"/>
            <w:r>
              <w:rPr>
                <w:rFonts w:ascii="Times New Roman" w:hAnsi="Times New Roman"/>
                <w:b/>
                <w:i/>
                <w:sz w:val="24"/>
                <w:szCs w:val="24"/>
              </w:rPr>
              <w:t>Джумайловка</w:t>
            </w:r>
            <w:proofErr w:type="spellEnd"/>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rPr>
                <w:rFonts w:ascii="Times New Roman" w:hAnsi="Times New Roman"/>
                <w:b/>
                <w:sz w:val="24"/>
                <w:szCs w:val="24"/>
                <w:lang w:eastAsia="en-US"/>
              </w:rPr>
            </w:pPr>
            <w:r>
              <w:rPr>
                <w:rFonts w:ascii="Times New Roman" w:hAnsi="Times New Roman"/>
                <w:b/>
                <w:sz w:val="24"/>
                <w:szCs w:val="24"/>
              </w:rPr>
              <w:t>Всего по котельной, в том числе:</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tcPr>
          <w:p w:rsidR="001B000D" w:rsidRDefault="001B000D">
            <w:pPr>
              <w:spacing w:after="0" w:line="240" w:lineRule="auto"/>
              <w:jc w:val="center"/>
              <w:rPr>
                <w:rFonts w:ascii="Times New Roman" w:eastAsia="Times New Roman" w:hAnsi="Times New Roman"/>
                <w:b/>
                <w:bCs/>
                <w:iCs/>
                <w:sz w:val="24"/>
                <w:szCs w:val="24"/>
              </w:rPr>
            </w:pP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rPr>
                <w:rFonts w:ascii="Times New Roman" w:hAnsi="Times New Roman"/>
                <w:b/>
                <w:sz w:val="24"/>
                <w:szCs w:val="24"/>
                <w:lang w:eastAsia="en-US"/>
              </w:rPr>
            </w:pPr>
            <w:r>
              <w:rPr>
                <w:rFonts w:ascii="Times New Roman" w:hAnsi="Times New Roman"/>
                <w:b/>
                <w:sz w:val="24"/>
                <w:szCs w:val="24"/>
              </w:rPr>
              <w:t>-население</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rPr>
                <w:rFonts w:ascii="Times New Roman" w:hAnsi="Times New Roman"/>
                <w:b/>
                <w:sz w:val="24"/>
                <w:szCs w:val="24"/>
                <w:lang w:eastAsia="en-US"/>
              </w:rPr>
            </w:pPr>
            <w:r>
              <w:rPr>
                <w:rFonts w:ascii="Times New Roman" w:hAnsi="Times New Roman"/>
                <w:b/>
                <w:sz w:val="24"/>
                <w:szCs w:val="24"/>
              </w:rPr>
              <w:t>-бюджетные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23658,0</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rPr>
                <w:rFonts w:ascii="Times New Roman" w:hAnsi="Times New Roman"/>
                <w:b/>
                <w:sz w:val="24"/>
                <w:szCs w:val="24"/>
                <w:lang w:eastAsia="en-US"/>
              </w:rPr>
            </w:pPr>
            <w:r>
              <w:rPr>
                <w:rFonts w:ascii="Times New Roman" w:hAnsi="Times New Roman"/>
                <w:b/>
                <w:sz w:val="24"/>
                <w:szCs w:val="24"/>
              </w:rPr>
              <w:t>-прочие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jc w:val="both"/>
              <w:rPr>
                <w:rFonts w:ascii="Times New Roman" w:eastAsia="Times New Roman" w:hAnsi="Times New Roman"/>
                <w:sz w:val="24"/>
                <w:szCs w:val="24"/>
              </w:rPr>
            </w:pPr>
            <w:r>
              <w:rPr>
                <w:rFonts w:ascii="Times New Roman" w:hAnsi="Times New Roman"/>
                <w:b/>
                <w:sz w:val="24"/>
                <w:szCs w:val="24"/>
              </w:rPr>
              <w:t>Бюджетные организации:</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tcPr>
          <w:p w:rsidR="001B000D" w:rsidRDefault="001B000D">
            <w:pPr>
              <w:spacing w:after="0" w:line="240" w:lineRule="auto"/>
              <w:jc w:val="center"/>
              <w:rPr>
                <w:rFonts w:ascii="Times New Roman" w:eastAsia="Times New Roman" w:hAnsi="Times New Roman"/>
                <w:sz w:val="24"/>
                <w:szCs w:val="24"/>
              </w:rPr>
            </w:pP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МБУ </w:t>
            </w:r>
            <w:proofErr w:type="spellStart"/>
            <w:r>
              <w:rPr>
                <w:rFonts w:ascii="Times New Roman" w:eastAsia="Times New Roman" w:hAnsi="Times New Roman"/>
                <w:sz w:val="24"/>
                <w:szCs w:val="24"/>
              </w:rPr>
              <w:t>Джумайловская</w:t>
            </w:r>
            <w:proofErr w:type="spellEnd"/>
            <w:r>
              <w:rPr>
                <w:rFonts w:ascii="Times New Roman" w:eastAsia="Times New Roman" w:hAnsi="Times New Roman"/>
                <w:sz w:val="24"/>
                <w:szCs w:val="24"/>
              </w:rPr>
              <w:t xml:space="preserve"> клубная система</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2428,0</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МБДОУ №7</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6338,0</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МАОУ СОШ№1</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14498</w:t>
            </w:r>
          </w:p>
        </w:tc>
      </w:tr>
      <w:tr w:rsidR="001B000D" w:rsidTr="001B000D">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МБУЗ ЦРБ  МО Калининский район</w:t>
            </w:r>
          </w:p>
        </w:tc>
        <w:tc>
          <w:tcPr>
            <w:tcW w:w="425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394,0</w:t>
            </w:r>
          </w:p>
        </w:tc>
      </w:tr>
    </w:tbl>
    <w:p w:rsidR="001B000D" w:rsidRDefault="001B000D" w:rsidP="001B000D">
      <w:pPr>
        <w:widowControl w:val="0"/>
        <w:spacing w:after="0" w:line="360" w:lineRule="auto"/>
        <w:ind w:firstLine="709"/>
        <w:jc w:val="both"/>
        <w:rPr>
          <w:rFonts w:ascii="Times New Roman" w:eastAsia="Times New Roman" w:hAnsi="Times New Roman"/>
          <w:sz w:val="28"/>
          <w:szCs w:val="28"/>
          <w:lang w:eastAsia="en-US"/>
        </w:rPr>
      </w:pPr>
    </w:p>
    <w:p w:rsidR="001B000D" w:rsidRDefault="001B000D" w:rsidP="001B000D">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Приросты площади строительных фондов централизованного теплоснабжения  не планируются.</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p>
    <w:p w:rsidR="001B000D" w:rsidRDefault="001B000D" w:rsidP="001B000D">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Таблица 4</w:t>
      </w:r>
      <w:r>
        <w:rPr>
          <w:rFonts w:ascii="Times New Roman" w:hAnsi="Times New Roman"/>
          <w:bCs/>
          <w:sz w:val="28"/>
          <w:szCs w:val="28"/>
        </w:rPr>
        <w:t>–</w:t>
      </w:r>
      <w:r>
        <w:rPr>
          <w:rFonts w:ascii="Times New Roman" w:eastAsia="Times New Roman" w:hAnsi="Times New Roman"/>
          <w:sz w:val="28"/>
          <w:szCs w:val="28"/>
        </w:rPr>
        <w:t>Объем потребления тепловой энергии на  2014-2015 отопительный период.</w:t>
      </w:r>
    </w:p>
    <w:p w:rsidR="001B000D" w:rsidRDefault="001B000D" w:rsidP="001B000D">
      <w:pPr>
        <w:widowControl w:val="0"/>
        <w:spacing w:after="0" w:line="240" w:lineRule="auto"/>
        <w:jc w:val="right"/>
        <w:rPr>
          <w:rFonts w:ascii="Times New Roman" w:eastAsia="Times New Roman" w:hAnsi="Times New Roman"/>
          <w:sz w:val="28"/>
          <w:szCs w:val="28"/>
        </w:rPr>
      </w:pPr>
    </w:p>
    <w:tbl>
      <w:tblPr>
        <w:tblW w:w="5150" w:type="pct"/>
        <w:tblLook w:val="04A0"/>
      </w:tblPr>
      <w:tblGrid>
        <w:gridCol w:w="2995"/>
        <w:gridCol w:w="2814"/>
        <w:gridCol w:w="1915"/>
        <w:gridCol w:w="2134"/>
      </w:tblGrid>
      <w:tr w:rsidR="001B000D" w:rsidTr="001B000D">
        <w:trPr>
          <w:trHeight w:val="1451"/>
        </w:trPr>
        <w:tc>
          <w:tcPr>
            <w:tcW w:w="1134" w:type="pct"/>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Источник теплоснабжения</w:t>
            </w:r>
          </w:p>
        </w:tc>
        <w:tc>
          <w:tcPr>
            <w:tcW w:w="1635"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Существующая нагрузка на отопление Гкал/час</w:t>
            </w:r>
          </w:p>
        </w:tc>
        <w:tc>
          <w:tcPr>
            <w:tcW w:w="941"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Существующая нагрузка на горячее водоснабжение Гкал/час</w:t>
            </w:r>
          </w:p>
        </w:tc>
        <w:tc>
          <w:tcPr>
            <w:tcW w:w="1290"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Итого: Гкал/час</w:t>
            </w:r>
          </w:p>
        </w:tc>
      </w:tr>
      <w:tr w:rsidR="001B000D" w:rsidTr="001B000D">
        <w:trPr>
          <w:trHeight w:val="315"/>
        </w:trPr>
        <w:tc>
          <w:tcPr>
            <w:tcW w:w="1134" w:type="pct"/>
            <w:tcBorders>
              <w:top w:val="nil"/>
              <w:left w:val="single" w:sz="4" w:space="0" w:color="auto"/>
              <w:bottom w:val="single" w:sz="4" w:space="0" w:color="auto"/>
              <w:right w:val="single" w:sz="4" w:space="0" w:color="auto"/>
            </w:tcBorders>
            <w:shd w:val="clear" w:color="auto" w:fill="EAF1DD"/>
            <w:noWrap/>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1635"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0,250</w:t>
            </w:r>
          </w:p>
        </w:tc>
        <w:tc>
          <w:tcPr>
            <w:tcW w:w="941"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90"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0,250</w:t>
            </w:r>
          </w:p>
        </w:tc>
      </w:tr>
      <w:tr w:rsidR="001B000D" w:rsidTr="001B000D">
        <w:trPr>
          <w:trHeight w:val="315"/>
        </w:trPr>
        <w:tc>
          <w:tcPr>
            <w:tcW w:w="1134" w:type="pct"/>
            <w:tcBorders>
              <w:top w:val="nil"/>
              <w:left w:val="single" w:sz="4" w:space="0" w:color="auto"/>
              <w:bottom w:val="single" w:sz="4" w:space="0" w:color="auto"/>
              <w:right w:val="single" w:sz="4" w:space="0" w:color="auto"/>
            </w:tcBorders>
            <w:shd w:val="clear" w:color="auto" w:fill="9BBB59"/>
            <w:noWrap/>
            <w:vAlign w:val="bottom"/>
            <w:hideMark/>
          </w:tcPr>
          <w:p w:rsidR="001B000D" w:rsidRDefault="001B000D">
            <w:pPr>
              <w:widowControl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Итого:</w:t>
            </w:r>
          </w:p>
        </w:tc>
        <w:tc>
          <w:tcPr>
            <w:tcW w:w="1635"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0,250</w:t>
            </w:r>
          </w:p>
        </w:tc>
        <w:tc>
          <w:tcPr>
            <w:tcW w:w="941"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w:t>
            </w:r>
          </w:p>
        </w:tc>
        <w:tc>
          <w:tcPr>
            <w:tcW w:w="1290"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0,250</w:t>
            </w:r>
          </w:p>
        </w:tc>
      </w:tr>
    </w:tbl>
    <w:p w:rsidR="001B000D" w:rsidRDefault="001B000D" w:rsidP="001B000D">
      <w:pPr>
        <w:widowControl w:val="0"/>
        <w:spacing w:after="0" w:line="240" w:lineRule="auto"/>
        <w:jc w:val="both"/>
        <w:rPr>
          <w:rFonts w:ascii="Times New Roman" w:eastAsia="Times New Roman" w:hAnsi="Times New Roman"/>
          <w:sz w:val="20"/>
          <w:szCs w:val="20"/>
        </w:rPr>
      </w:pPr>
    </w:p>
    <w:p w:rsidR="001B000D" w:rsidRDefault="001B000D" w:rsidP="001B000D">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Таблица 5</w:t>
      </w:r>
      <w:r>
        <w:rPr>
          <w:rFonts w:ascii="Times New Roman" w:hAnsi="Times New Roman"/>
          <w:bCs/>
          <w:sz w:val="28"/>
          <w:szCs w:val="28"/>
        </w:rPr>
        <w:t xml:space="preserve">– </w:t>
      </w:r>
      <w:r>
        <w:rPr>
          <w:rFonts w:ascii="Times New Roman" w:eastAsia="Times New Roman" w:hAnsi="Times New Roman"/>
          <w:sz w:val="28"/>
          <w:szCs w:val="28"/>
        </w:rPr>
        <w:t>Объем потребления тепловой энергии на 2015-2030отопительные периоды.</w:t>
      </w:r>
    </w:p>
    <w:tbl>
      <w:tblPr>
        <w:tblW w:w="5150" w:type="pct"/>
        <w:tblLook w:val="04A0"/>
      </w:tblPr>
      <w:tblGrid>
        <w:gridCol w:w="2995"/>
        <w:gridCol w:w="2814"/>
        <w:gridCol w:w="1915"/>
        <w:gridCol w:w="2134"/>
      </w:tblGrid>
      <w:tr w:rsidR="001B000D" w:rsidTr="001B000D">
        <w:trPr>
          <w:trHeight w:val="1451"/>
        </w:trPr>
        <w:tc>
          <w:tcPr>
            <w:tcW w:w="1134" w:type="pct"/>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Источник теплоснабжения</w:t>
            </w:r>
          </w:p>
        </w:tc>
        <w:tc>
          <w:tcPr>
            <w:tcW w:w="1635"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Существующая нагрузка на отопление Гкал/час</w:t>
            </w:r>
          </w:p>
        </w:tc>
        <w:tc>
          <w:tcPr>
            <w:tcW w:w="941"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Существующая нагрузка на горячее водоснабжение Гкал/час</w:t>
            </w:r>
          </w:p>
        </w:tc>
        <w:tc>
          <w:tcPr>
            <w:tcW w:w="1290" w:type="pct"/>
            <w:tcBorders>
              <w:top w:val="single" w:sz="4" w:space="0" w:color="auto"/>
              <w:left w:val="nil"/>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Итого: Гкал/час</w:t>
            </w:r>
          </w:p>
        </w:tc>
      </w:tr>
      <w:tr w:rsidR="001B000D" w:rsidTr="001B000D">
        <w:trPr>
          <w:trHeight w:val="315"/>
        </w:trPr>
        <w:tc>
          <w:tcPr>
            <w:tcW w:w="1134" w:type="pct"/>
            <w:tcBorders>
              <w:top w:val="nil"/>
              <w:left w:val="single" w:sz="4" w:space="0" w:color="auto"/>
              <w:bottom w:val="single" w:sz="4" w:space="0" w:color="auto"/>
              <w:right w:val="single" w:sz="4" w:space="0" w:color="auto"/>
            </w:tcBorders>
            <w:shd w:val="clear" w:color="auto" w:fill="EAF1DD"/>
            <w:noWrap/>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1635"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w:t>
            </w:r>
          </w:p>
        </w:tc>
        <w:tc>
          <w:tcPr>
            <w:tcW w:w="941"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90" w:type="pct"/>
            <w:tcBorders>
              <w:top w:val="nil"/>
              <w:left w:val="nil"/>
              <w:bottom w:val="single" w:sz="4" w:space="0" w:color="auto"/>
              <w:right w:val="single" w:sz="4" w:space="0" w:color="auto"/>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p>
        </w:tc>
      </w:tr>
      <w:tr w:rsidR="001B000D" w:rsidTr="001B000D">
        <w:trPr>
          <w:trHeight w:val="315"/>
        </w:trPr>
        <w:tc>
          <w:tcPr>
            <w:tcW w:w="1134" w:type="pct"/>
            <w:tcBorders>
              <w:top w:val="nil"/>
              <w:left w:val="single" w:sz="4" w:space="0" w:color="auto"/>
              <w:bottom w:val="single" w:sz="4" w:space="0" w:color="auto"/>
              <w:right w:val="single" w:sz="4" w:space="0" w:color="auto"/>
            </w:tcBorders>
            <w:shd w:val="clear" w:color="auto" w:fill="9BBB59"/>
            <w:noWrap/>
            <w:vAlign w:val="bottom"/>
            <w:hideMark/>
          </w:tcPr>
          <w:p w:rsidR="001B000D" w:rsidRDefault="001B000D">
            <w:pPr>
              <w:widowControl w:val="0"/>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Итого:</w:t>
            </w:r>
          </w:p>
        </w:tc>
        <w:tc>
          <w:tcPr>
            <w:tcW w:w="1635"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0,3</w:t>
            </w:r>
          </w:p>
        </w:tc>
        <w:tc>
          <w:tcPr>
            <w:tcW w:w="941"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w:t>
            </w:r>
          </w:p>
        </w:tc>
        <w:tc>
          <w:tcPr>
            <w:tcW w:w="1290" w:type="pct"/>
            <w:tcBorders>
              <w:top w:val="nil"/>
              <w:left w:val="nil"/>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0,3</w:t>
            </w:r>
          </w:p>
        </w:tc>
      </w:tr>
    </w:tbl>
    <w:p w:rsidR="001B000D" w:rsidRDefault="001B000D" w:rsidP="001B000D">
      <w:pPr>
        <w:widowControl w:val="0"/>
        <w:spacing w:after="0" w:line="240" w:lineRule="auto"/>
        <w:jc w:val="both"/>
        <w:rPr>
          <w:rFonts w:ascii="Times New Roman" w:eastAsia="Times New Roman" w:hAnsi="Times New Roman"/>
          <w:b/>
          <w:sz w:val="28"/>
          <w:szCs w:val="28"/>
        </w:rPr>
      </w:pPr>
    </w:p>
    <w:p w:rsidR="001B000D" w:rsidRDefault="001B000D" w:rsidP="001B000D">
      <w:pPr>
        <w:spacing w:after="0" w:line="240" w:lineRule="auto"/>
        <w:rPr>
          <w:rFonts w:ascii="Times New Roman" w:eastAsia="Calibri"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2.1. Радиус  эффективного теплоснабжения</w:t>
      </w: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Радиус эффективного теплоснабжения - максимальное расстояние от </w:t>
      </w:r>
      <w:proofErr w:type="spellStart"/>
      <w:r>
        <w:rPr>
          <w:rFonts w:ascii="Times New Roman" w:hAnsi="Times New Roman"/>
          <w:sz w:val="28"/>
          <w:szCs w:val="28"/>
        </w:rPr>
        <w:t>теплопотребляющей</w:t>
      </w:r>
      <w:proofErr w:type="spellEnd"/>
      <w:r>
        <w:rPr>
          <w:rFonts w:ascii="Times New Roman" w:hAnsi="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8"/>
          <w:szCs w:val="28"/>
        </w:rPr>
        <w:t>теплопо-требляющей</w:t>
      </w:r>
      <w:proofErr w:type="spellEnd"/>
      <w:r>
        <w:rPr>
          <w:rFonts w:ascii="Times New Roman" w:hAnsi="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1B000D" w:rsidRDefault="001B000D" w:rsidP="001B000D">
      <w:pPr>
        <w:spacing w:after="0" w:line="360" w:lineRule="auto"/>
        <w:jc w:val="both"/>
        <w:rPr>
          <w:rFonts w:ascii="Times New Roman" w:hAnsi="Times New Roman"/>
          <w:sz w:val="28"/>
          <w:szCs w:val="28"/>
          <w:lang w:val="en-US"/>
        </w:rPr>
      </w:pPr>
      <w:r>
        <w:rPr>
          <w:rFonts w:ascii="Times New Roman" w:hAnsi="Times New Roman"/>
          <w:i/>
          <w:iCs/>
          <w:sz w:val="28"/>
          <w:szCs w:val="28"/>
          <w:lang w:val="en-US"/>
        </w:rPr>
        <w:t>S=</w:t>
      </w:r>
      <w:proofErr w:type="spellStart"/>
      <w:r>
        <w:rPr>
          <w:rFonts w:ascii="Times New Roman" w:hAnsi="Times New Roman"/>
          <w:i/>
          <w:iCs/>
          <w:sz w:val="28"/>
          <w:szCs w:val="28"/>
          <w:lang w:val="en-US"/>
        </w:rPr>
        <w:t>A+Z→min</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rPr>
        <w:t>руб</w:t>
      </w:r>
      <w:proofErr w:type="spellEnd"/>
      <w:r>
        <w:rPr>
          <w:rFonts w:ascii="Times New Roman" w:hAnsi="Times New Roman"/>
          <w:i/>
          <w:iCs/>
          <w:sz w:val="28"/>
          <w:szCs w:val="28"/>
          <w:lang w:val="en-US"/>
        </w:rPr>
        <w:t>./</w:t>
      </w:r>
      <w:r>
        <w:rPr>
          <w:rFonts w:ascii="Times New Roman" w:hAnsi="Times New Roman"/>
          <w:i/>
          <w:iCs/>
          <w:sz w:val="28"/>
          <w:szCs w:val="28"/>
        </w:rPr>
        <w:t>Гкал</w:t>
      </w:r>
      <w:r>
        <w:rPr>
          <w:rFonts w:ascii="Times New Roman" w:hAnsi="Times New Roman"/>
          <w:i/>
          <w:iCs/>
          <w:sz w:val="28"/>
          <w:szCs w:val="28"/>
          <w:lang w:val="en-US"/>
        </w:rPr>
        <w:t>/</w:t>
      </w:r>
      <w:r>
        <w:rPr>
          <w:rFonts w:ascii="Times New Roman" w:hAnsi="Times New Roman"/>
          <w:i/>
          <w:iCs/>
          <w:sz w:val="28"/>
          <w:szCs w:val="28"/>
        </w:rPr>
        <w:t>ч</w:t>
      </w:r>
      <w:r>
        <w:rPr>
          <w:rFonts w:ascii="Times New Roman" w:hAnsi="Times New Roman"/>
          <w:i/>
          <w:iCs/>
          <w:sz w:val="28"/>
          <w:szCs w:val="28"/>
          <w:lang w:val="en-US"/>
        </w:rPr>
        <w:t xml:space="preserve">),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где A – удельная стоимость сооружения тепловой сети, руб./Гкал/</w:t>
      </w:r>
      <w:proofErr w:type="gramStart"/>
      <w:r>
        <w:rPr>
          <w:rFonts w:ascii="Times New Roman" w:hAnsi="Times New Roman"/>
          <w:sz w:val="28"/>
          <w:szCs w:val="28"/>
        </w:rPr>
        <w:t>ч</w:t>
      </w:r>
      <w:proofErr w:type="gramEnd"/>
      <w:r>
        <w:rPr>
          <w:rFonts w:ascii="Times New Roman" w:hAnsi="Times New Roman"/>
          <w:sz w:val="28"/>
          <w:szCs w:val="28"/>
        </w:rPr>
        <w:t xml:space="preserve">; Z – удельная стоимость сооружения котельной, руб./Гкал/ч.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 xml:space="preserve">Аналитическое выражение для оптимального радиуса теплоснабжения предложено в следующем виде, </w:t>
      </w:r>
      <w:proofErr w:type="gramStart"/>
      <w:r>
        <w:rPr>
          <w:rFonts w:ascii="Times New Roman" w:hAnsi="Times New Roman"/>
          <w:sz w:val="28"/>
          <w:szCs w:val="28"/>
        </w:rPr>
        <w:t>км</w:t>
      </w:r>
      <w:proofErr w:type="gramEnd"/>
      <w:r>
        <w:rPr>
          <w:rFonts w:ascii="Times New Roman" w:hAnsi="Times New Roman"/>
          <w:sz w:val="28"/>
          <w:szCs w:val="28"/>
        </w:rPr>
        <w:t xml:space="preserve">: </w:t>
      </w:r>
    </w:p>
    <w:p w:rsidR="001B000D" w:rsidRDefault="001B000D" w:rsidP="001B000D">
      <w:pPr>
        <w:spacing w:after="0" w:line="360" w:lineRule="auto"/>
        <w:jc w:val="both"/>
        <w:rPr>
          <w:rFonts w:ascii="Times New Roman" w:hAnsi="Times New Roman"/>
          <w:sz w:val="28"/>
          <w:szCs w:val="28"/>
          <w:lang w:val="en-US"/>
        </w:rPr>
      </w:pPr>
      <w:r>
        <w:rPr>
          <w:rFonts w:ascii="Times New Roman" w:hAnsi="Times New Roman"/>
          <w:i/>
          <w:iCs/>
          <w:sz w:val="28"/>
          <w:szCs w:val="28"/>
          <w:lang w:val="en-US"/>
        </w:rPr>
        <w:t>R</w:t>
      </w:r>
      <w:r>
        <w:rPr>
          <w:rFonts w:ascii="Times New Roman" w:hAnsi="Times New Roman"/>
          <w:i/>
          <w:iCs/>
          <w:sz w:val="28"/>
          <w:szCs w:val="28"/>
        </w:rPr>
        <w:t>опт</w:t>
      </w:r>
      <w:r>
        <w:rPr>
          <w:rFonts w:ascii="Times New Roman" w:hAnsi="Times New Roman"/>
          <w:i/>
          <w:iCs/>
          <w:sz w:val="28"/>
          <w:szCs w:val="28"/>
          <w:lang w:val="en-US"/>
        </w:rPr>
        <w:t xml:space="preserve"> = (140/s0</w:t>
      </w:r>
      <w:proofErr w:type="gramStart"/>
      <w:r>
        <w:rPr>
          <w:rFonts w:ascii="Times New Roman" w:hAnsi="Times New Roman"/>
          <w:i/>
          <w:iCs/>
          <w:sz w:val="28"/>
          <w:szCs w:val="28"/>
          <w:lang w:val="en-US"/>
        </w:rPr>
        <w:t>,4</w:t>
      </w:r>
      <w:proofErr w:type="gramEnd"/>
      <w:r>
        <w:rPr>
          <w:rFonts w:ascii="Times New Roman" w:hAnsi="Times New Roman"/>
          <w:i/>
          <w:iCs/>
          <w:sz w:val="28"/>
          <w:szCs w:val="28"/>
          <w:lang w:val="en-US"/>
        </w:rPr>
        <w:t>)·</w:t>
      </w:r>
      <w:proofErr w:type="spellStart"/>
      <w:r>
        <w:rPr>
          <w:rFonts w:ascii="Lucida Sans Unicode" w:hAnsi="Lucida Sans Unicode" w:cs="Lucida Sans Unicode"/>
          <w:i/>
          <w:iCs/>
          <w:sz w:val="28"/>
          <w:szCs w:val="28"/>
        </w:rPr>
        <w:t>ϕ</w:t>
      </w:r>
      <w:proofErr w:type="spellEnd"/>
      <w:r>
        <w:rPr>
          <w:rFonts w:ascii="Times New Roman" w:hAnsi="Times New Roman"/>
          <w:i/>
          <w:iCs/>
          <w:sz w:val="28"/>
          <w:szCs w:val="28"/>
          <w:lang w:val="en-US"/>
        </w:rPr>
        <w:t>0,4·(1/B0,1)(</w:t>
      </w:r>
      <w:proofErr w:type="spellStart"/>
      <w:r>
        <w:rPr>
          <w:rFonts w:ascii="Times New Roman" w:hAnsi="Times New Roman"/>
          <w:i/>
          <w:iCs/>
          <w:sz w:val="28"/>
          <w:szCs w:val="28"/>
        </w:rPr>
        <w:t>Δτ</w:t>
      </w:r>
      <w:proofErr w:type="spellEnd"/>
      <w:r>
        <w:rPr>
          <w:rFonts w:ascii="Times New Roman" w:hAnsi="Times New Roman"/>
          <w:i/>
          <w:iCs/>
          <w:sz w:val="28"/>
          <w:szCs w:val="28"/>
          <w:lang w:val="en-US"/>
        </w:rPr>
        <w:t>/</w:t>
      </w:r>
      <w:r>
        <w:rPr>
          <w:rFonts w:ascii="Times New Roman" w:hAnsi="Times New Roman"/>
          <w:i/>
          <w:iCs/>
          <w:sz w:val="28"/>
          <w:szCs w:val="28"/>
        </w:rPr>
        <w:t>П</w:t>
      </w:r>
      <w:r>
        <w:rPr>
          <w:rFonts w:ascii="Times New Roman" w:hAnsi="Times New Roman"/>
          <w:i/>
          <w:iCs/>
          <w:sz w:val="28"/>
          <w:szCs w:val="28"/>
          <w:lang w:val="en-US"/>
        </w:rPr>
        <w:t xml:space="preserve">)0,15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i/>
          <w:iCs/>
          <w:sz w:val="28"/>
          <w:szCs w:val="28"/>
        </w:rPr>
        <w:t xml:space="preserve">B </w:t>
      </w:r>
      <w:r>
        <w:rPr>
          <w:rFonts w:ascii="Times New Roman" w:hAnsi="Times New Roman"/>
          <w:sz w:val="28"/>
          <w:szCs w:val="28"/>
        </w:rPr>
        <w:t xml:space="preserve">– среднее число абонентов на 1 км2; </w:t>
      </w:r>
      <w:proofErr w:type="spellStart"/>
      <w:r>
        <w:rPr>
          <w:rFonts w:ascii="Times New Roman" w:hAnsi="Times New Roman"/>
          <w:i/>
          <w:iCs/>
          <w:sz w:val="28"/>
          <w:szCs w:val="28"/>
        </w:rPr>
        <w:t>s</w:t>
      </w:r>
      <w:proofErr w:type="spellEnd"/>
      <w:r>
        <w:rPr>
          <w:rFonts w:ascii="Times New Roman" w:hAnsi="Times New Roman"/>
          <w:i/>
          <w:iCs/>
          <w:sz w:val="28"/>
          <w:szCs w:val="28"/>
        </w:rPr>
        <w:t xml:space="preserve"> </w:t>
      </w:r>
      <w:r>
        <w:rPr>
          <w:rFonts w:ascii="Times New Roman" w:hAnsi="Times New Roman"/>
          <w:sz w:val="28"/>
          <w:szCs w:val="28"/>
        </w:rPr>
        <w:t xml:space="preserve">– удельная стоимость </w:t>
      </w:r>
      <w:proofErr w:type="spellStart"/>
      <w:r>
        <w:rPr>
          <w:rFonts w:ascii="Times New Roman" w:hAnsi="Times New Roman"/>
          <w:sz w:val="28"/>
          <w:szCs w:val="28"/>
        </w:rPr>
        <w:t>мате-риальной</w:t>
      </w:r>
      <w:proofErr w:type="spellEnd"/>
      <w:r>
        <w:rPr>
          <w:rFonts w:ascii="Times New Roman" w:hAnsi="Times New Roman"/>
          <w:sz w:val="28"/>
          <w:szCs w:val="28"/>
        </w:rPr>
        <w:t xml:space="preserve"> характеристики тепловой сети, руб./м2; </w:t>
      </w:r>
      <w:r>
        <w:rPr>
          <w:rFonts w:ascii="Times New Roman" w:hAnsi="Times New Roman"/>
          <w:i/>
          <w:iCs/>
          <w:sz w:val="28"/>
          <w:szCs w:val="28"/>
        </w:rPr>
        <w:t>П</w:t>
      </w:r>
      <w:r>
        <w:rPr>
          <w:rFonts w:ascii="Times New Roman" w:hAnsi="Times New Roman"/>
          <w:sz w:val="28"/>
          <w:szCs w:val="28"/>
        </w:rPr>
        <w:t xml:space="preserve">– </w:t>
      </w:r>
      <w:proofErr w:type="spellStart"/>
      <w:proofErr w:type="gramStart"/>
      <w:r>
        <w:rPr>
          <w:rFonts w:ascii="Times New Roman" w:hAnsi="Times New Roman"/>
          <w:sz w:val="28"/>
          <w:szCs w:val="28"/>
        </w:rPr>
        <w:t>те</w:t>
      </w:r>
      <w:proofErr w:type="gramEnd"/>
      <w:r>
        <w:rPr>
          <w:rFonts w:ascii="Times New Roman" w:hAnsi="Times New Roman"/>
          <w:sz w:val="28"/>
          <w:szCs w:val="28"/>
        </w:rPr>
        <w:t>плоплотность</w:t>
      </w:r>
      <w:proofErr w:type="spellEnd"/>
      <w:r>
        <w:rPr>
          <w:rFonts w:ascii="Times New Roman" w:hAnsi="Times New Roman"/>
          <w:sz w:val="28"/>
          <w:szCs w:val="28"/>
        </w:rPr>
        <w:t xml:space="preserve"> района, Гкал/ч·км2; </w:t>
      </w:r>
      <w:proofErr w:type="spellStart"/>
      <w:r>
        <w:rPr>
          <w:rFonts w:ascii="Times New Roman" w:hAnsi="Times New Roman"/>
          <w:i/>
          <w:iCs/>
          <w:sz w:val="28"/>
          <w:szCs w:val="28"/>
        </w:rPr>
        <w:t>Δτ</w:t>
      </w:r>
      <w:r>
        <w:rPr>
          <w:rFonts w:ascii="Times New Roman" w:hAnsi="Times New Roman"/>
          <w:sz w:val="28"/>
          <w:szCs w:val="28"/>
        </w:rPr>
        <w:t>–</w:t>
      </w:r>
      <w:proofErr w:type="spellEnd"/>
      <w:r>
        <w:rPr>
          <w:rFonts w:ascii="Times New Roman" w:hAnsi="Times New Roman"/>
          <w:sz w:val="28"/>
          <w:szCs w:val="28"/>
        </w:rPr>
        <w:t xml:space="preserve"> расчетный перепад температур теплоносителя в тепловой </w:t>
      </w:r>
      <w:proofErr w:type="spellStart"/>
      <w:r>
        <w:rPr>
          <w:rFonts w:ascii="Times New Roman" w:hAnsi="Times New Roman"/>
          <w:sz w:val="28"/>
          <w:szCs w:val="28"/>
        </w:rPr>
        <w:t>се-ти</w:t>
      </w:r>
      <w:proofErr w:type="spellEnd"/>
      <w:r>
        <w:rPr>
          <w:rFonts w:ascii="Times New Roman" w:hAnsi="Times New Roman"/>
          <w:sz w:val="28"/>
          <w:szCs w:val="28"/>
        </w:rPr>
        <w:t xml:space="preserve">, </w:t>
      </w:r>
      <w:proofErr w:type="spellStart"/>
      <w:r>
        <w:rPr>
          <w:rFonts w:ascii="Times New Roman" w:hAnsi="Times New Roman"/>
          <w:sz w:val="28"/>
          <w:szCs w:val="28"/>
        </w:rPr>
        <w:t>оC</w:t>
      </w:r>
      <w:proofErr w:type="spellEnd"/>
      <w:r>
        <w:rPr>
          <w:rFonts w:ascii="Times New Roman" w:hAnsi="Times New Roman"/>
          <w:sz w:val="28"/>
          <w:szCs w:val="28"/>
        </w:rPr>
        <w:t xml:space="preserve">; </w:t>
      </w:r>
      <w:proofErr w:type="spellStart"/>
      <w:r>
        <w:rPr>
          <w:rFonts w:ascii="Lucida Sans Unicode" w:hAnsi="Lucida Sans Unicode" w:cs="Lucida Sans Unicode"/>
          <w:i/>
          <w:iCs/>
          <w:sz w:val="28"/>
          <w:szCs w:val="28"/>
        </w:rPr>
        <w:t>ϕ</w:t>
      </w:r>
      <w:r>
        <w:rPr>
          <w:rFonts w:ascii="Times New Roman" w:hAnsi="Times New Roman"/>
          <w:sz w:val="28"/>
          <w:szCs w:val="28"/>
        </w:rPr>
        <w:t>–</w:t>
      </w:r>
      <w:proofErr w:type="spellEnd"/>
      <w:r>
        <w:rPr>
          <w:rFonts w:ascii="Times New Roman" w:hAnsi="Times New Roman"/>
          <w:sz w:val="28"/>
          <w:szCs w:val="28"/>
        </w:rPr>
        <w:t xml:space="preserve"> поправочный коэффициент, зависящий от постоянной части </w:t>
      </w:r>
      <w:proofErr w:type="spellStart"/>
      <w:r>
        <w:rPr>
          <w:rFonts w:ascii="Times New Roman" w:hAnsi="Times New Roman"/>
          <w:sz w:val="28"/>
          <w:szCs w:val="28"/>
        </w:rPr>
        <w:t>рас-ходов</w:t>
      </w:r>
      <w:proofErr w:type="spellEnd"/>
      <w:r>
        <w:rPr>
          <w:rFonts w:ascii="Times New Roman" w:hAnsi="Times New Roman"/>
          <w:sz w:val="28"/>
          <w:szCs w:val="28"/>
        </w:rPr>
        <w:t xml:space="preserve"> на сооружение ТЭЦ.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 xml:space="preserve">При этом предложено некоторое значение предельного радиуса </w:t>
      </w:r>
      <w:proofErr w:type="spellStart"/>
      <w:proofErr w:type="gramStart"/>
      <w:r>
        <w:rPr>
          <w:rFonts w:ascii="Times New Roman" w:hAnsi="Times New Roman"/>
          <w:sz w:val="28"/>
          <w:szCs w:val="28"/>
        </w:rPr>
        <w:t>дейст-вия</w:t>
      </w:r>
      <w:proofErr w:type="spellEnd"/>
      <w:proofErr w:type="gramEnd"/>
      <w:r>
        <w:rPr>
          <w:rFonts w:ascii="Times New Roman" w:hAnsi="Times New Roman"/>
          <w:sz w:val="28"/>
          <w:szCs w:val="28"/>
        </w:rPr>
        <w:t xml:space="preserve"> тепловых сетей, которое определяется из соотношения, км:</w:t>
      </w:r>
    </w:p>
    <w:p w:rsidR="001B000D" w:rsidRDefault="001B000D" w:rsidP="001B000D">
      <w:pPr>
        <w:spacing w:after="0" w:line="360" w:lineRule="auto"/>
        <w:jc w:val="both"/>
        <w:rPr>
          <w:rFonts w:ascii="Times New Roman" w:hAnsi="Times New Roman"/>
          <w:sz w:val="28"/>
          <w:szCs w:val="28"/>
        </w:rPr>
      </w:pPr>
      <w:proofErr w:type="spellStart"/>
      <w:proofErr w:type="gramStart"/>
      <w:r>
        <w:rPr>
          <w:rFonts w:ascii="Times New Roman" w:hAnsi="Times New Roman"/>
          <w:i/>
          <w:iCs/>
          <w:sz w:val="28"/>
          <w:szCs w:val="28"/>
        </w:rPr>
        <w:t>R</w:t>
      </w:r>
      <w:proofErr w:type="gramEnd"/>
      <w:r>
        <w:rPr>
          <w:rFonts w:ascii="Times New Roman" w:hAnsi="Times New Roman"/>
          <w:i/>
          <w:iCs/>
          <w:sz w:val="28"/>
          <w:szCs w:val="28"/>
        </w:rPr>
        <w:t>пред=</w:t>
      </w:r>
      <w:proofErr w:type="spellEnd"/>
      <w:r>
        <w:rPr>
          <w:rFonts w:ascii="Times New Roman" w:hAnsi="Times New Roman"/>
          <w:i/>
          <w:iCs/>
          <w:sz w:val="28"/>
          <w:szCs w:val="28"/>
        </w:rPr>
        <w:t>[(</w:t>
      </w:r>
      <w:proofErr w:type="spellStart"/>
      <w:r>
        <w:rPr>
          <w:rFonts w:ascii="Times New Roman" w:hAnsi="Times New Roman"/>
          <w:i/>
          <w:iCs/>
          <w:sz w:val="28"/>
          <w:szCs w:val="28"/>
        </w:rPr>
        <w:t>p</w:t>
      </w:r>
      <w:proofErr w:type="spellEnd"/>
      <w:r>
        <w:rPr>
          <w:rFonts w:ascii="Times New Roman" w:hAnsi="Times New Roman"/>
          <w:i/>
          <w:iCs/>
          <w:sz w:val="28"/>
          <w:szCs w:val="28"/>
        </w:rPr>
        <w:t xml:space="preserve">–C)/1,2K]2,5 </w:t>
      </w:r>
    </w:p>
    <w:p w:rsidR="001B000D" w:rsidRDefault="001B000D" w:rsidP="001B000D">
      <w:pPr>
        <w:spacing w:after="0" w:line="360" w:lineRule="auto"/>
        <w:jc w:val="both"/>
        <w:rPr>
          <w:rFonts w:ascii="Times New Roman" w:hAnsi="Times New Roman"/>
          <w:sz w:val="28"/>
          <w:szCs w:val="28"/>
        </w:rPr>
      </w:pPr>
      <w:r>
        <w:rPr>
          <w:rFonts w:ascii="Times New Roman" w:hAnsi="Times New Roman"/>
          <w:sz w:val="28"/>
          <w:szCs w:val="28"/>
        </w:rPr>
        <w:t xml:space="preserve">где </w:t>
      </w:r>
      <w:proofErr w:type="spellStart"/>
      <w:r>
        <w:rPr>
          <w:rFonts w:ascii="Times New Roman" w:hAnsi="Times New Roman"/>
          <w:i/>
          <w:iCs/>
          <w:sz w:val="28"/>
          <w:szCs w:val="28"/>
        </w:rPr>
        <w:t>Rпред</w:t>
      </w:r>
      <w:proofErr w:type="spellEnd"/>
      <w:r>
        <w:rPr>
          <w:rFonts w:ascii="Times New Roman" w:hAnsi="Times New Roman"/>
          <w:sz w:val="28"/>
          <w:szCs w:val="28"/>
        </w:rPr>
        <w:t xml:space="preserve">– </w:t>
      </w:r>
      <w:proofErr w:type="gramStart"/>
      <w:r>
        <w:rPr>
          <w:rFonts w:ascii="Times New Roman" w:hAnsi="Times New Roman"/>
          <w:sz w:val="28"/>
          <w:szCs w:val="28"/>
        </w:rPr>
        <w:t>пр</w:t>
      </w:r>
      <w:proofErr w:type="gramEnd"/>
      <w:r>
        <w:rPr>
          <w:rFonts w:ascii="Times New Roman" w:hAnsi="Times New Roman"/>
          <w:sz w:val="28"/>
          <w:szCs w:val="28"/>
        </w:rPr>
        <w:t xml:space="preserve">едельный радиус действия тепловой сети, км; </w:t>
      </w:r>
      <w:proofErr w:type="spellStart"/>
      <w:r>
        <w:rPr>
          <w:rFonts w:ascii="Times New Roman" w:hAnsi="Times New Roman"/>
          <w:i/>
          <w:iCs/>
          <w:sz w:val="28"/>
          <w:szCs w:val="28"/>
        </w:rPr>
        <w:t>p</w:t>
      </w:r>
      <w:proofErr w:type="spellEnd"/>
      <w:r>
        <w:rPr>
          <w:rFonts w:ascii="Times New Roman" w:hAnsi="Times New Roman"/>
          <w:i/>
          <w:iCs/>
          <w:sz w:val="28"/>
          <w:szCs w:val="28"/>
        </w:rPr>
        <w:t xml:space="preserve"> </w:t>
      </w:r>
      <w:r>
        <w:rPr>
          <w:rFonts w:ascii="Times New Roman" w:hAnsi="Times New Roman"/>
          <w:sz w:val="28"/>
          <w:szCs w:val="28"/>
        </w:rPr>
        <w:t xml:space="preserve">– разница себестоимости тепла, выработанного на ТЭЦ и в индивидуальных котельных абонентов, руб./Гкал; </w:t>
      </w:r>
      <w:r>
        <w:rPr>
          <w:rFonts w:ascii="Times New Roman" w:hAnsi="Times New Roman"/>
          <w:i/>
          <w:iCs/>
          <w:sz w:val="28"/>
          <w:szCs w:val="28"/>
        </w:rPr>
        <w:t xml:space="preserve">C </w:t>
      </w:r>
      <w:r>
        <w:rPr>
          <w:rFonts w:ascii="Times New Roman" w:hAnsi="Times New Roman"/>
          <w:sz w:val="28"/>
          <w:szCs w:val="28"/>
        </w:rPr>
        <w:t xml:space="preserve">– переменная часть удельных эксплуатационных </w:t>
      </w:r>
      <w:proofErr w:type="spellStart"/>
      <w:r>
        <w:rPr>
          <w:rFonts w:ascii="Times New Roman" w:hAnsi="Times New Roman"/>
          <w:sz w:val="28"/>
          <w:szCs w:val="28"/>
        </w:rPr>
        <w:t>рас-ходов</w:t>
      </w:r>
      <w:proofErr w:type="spellEnd"/>
      <w:r>
        <w:rPr>
          <w:rFonts w:ascii="Times New Roman" w:hAnsi="Times New Roman"/>
          <w:sz w:val="28"/>
          <w:szCs w:val="28"/>
        </w:rPr>
        <w:t xml:space="preserve"> на транспорт тепла, руб./Гкал; </w:t>
      </w:r>
      <w:r>
        <w:rPr>
          <w:rFonts w:ascii="Times New Roman" w:hAnsi="Times New Roman"/>
          <w:i/>
          <w:iCs/>
          <w:sz w:val="28"/>
          <w:szCs w:val="28"/>
        </w:rPr>
        <w:t xml:space="preserve">K </w:t>
      </w:r>
      <w:r>
        <w:rPr>
          <w:rFonts w:ascii="Times New Roman" w:hAnsi="Times New Roman"/>
          <w:sz w:val="28"/>
          <w:szCs w:val="28"/>
        </w:rPr>
        <w:t xml:space="preserve">– постоянная часть удельных </w:t>
      </w:r>
      <w:proofErr w:type="spellStart"/>
      <w:r>
        <w:rPr>
          <w:rFonts w:ascii="Times New Roman" w:hAnsi="Times New Roman"/>
          <w:sz w:val="28"/>
          <w:szCs w:val="28"/>
        </w:rPr>
        <w:t>экс-</w:t>
      </w:r>
      <w:r>
        <w:rPr>
          <w:rFonts w:ascii="Times New Roman" w:hAnsi="Times New Roman"/>
          <w:sz w:val="28"/>
          <w:szCs w:val="28"/>
        </w:rPr>
        <w:lastRenderedPageBreak/>
        <w:t>плуатационных</w:t>
      </w:r>
      <w:proofErr w:type="spellEnd"/>
      <w:r>
        <w:rPr>
          <w:rFonts w:ascii="Times New Roman" w:hAnsi="Times New Roman"/>
          <w:sz w:val="28"/>
          <w:szCs w:val="28"/>
        </w:rPr>
        <w:t xml:space="preserve"> расходов на транспорт тепла при радиусе действия тепловой сети, равном 1 км, руб./Гкал·км. </w:t>
      </w:r>
    </w:p>
    <w:p w:rsidR="001B000D" w:rsidRDefault="001B000D" w:rsidP="001B000D">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Результаты расчета радиуса эффективного теплоснабжения каждой системы </w:t>
      </w:r>
      <w:proofErr w:type="spellStart"/>
      <w:r>
        <w:rPr>
          <w:rFonts w:ascii="Times New Roman" w:hAnsi="Times New Roman"/>
          <w:sz w:val="28"/>
          <w:szCs w:val="28"/>
        </w:rPr>
        <w:t>теплоснабженияДжумайловского</w:t>
      </w:r>
      <w:proofErr w:type="spellEnd"/>
      <w:r>
        <w:rPr>
          <w:rFonts w:ascii="Times New Roman" w:hAnsi="Times New Roman"/>
          <w:sz w:val="28"/>
          <w:szCs w:val="28"/>
        </w:rPr>
        <w:t xml:space="preserve"> сельского поселения  приведены в таблице 6.</w:t>
      </w:r>
    </w:p>
    <w:p w:rsidR="001B000D" w:rsidRDefault="001B000D" w:rsidP="001B000D">
      <w:pPr>
        <w:spacing w:after="0" w:line="360" w:lineRule="auto"/>
        <w:jc w:val="both"/>
        <w:rPr>
          <w:rFonts w:ascii="Times New Roman" w:hAnsi="Times New Roman"/>
          <w:b/>
          <w:sz w:val="24"/>
          <w:szCs w:val="24"/>
        </w:rPr>
      </w:pPr>
    </w:p>
    <w:p w:rsidR="001B000D" w:rsidRDefault="001B000D" w:rsidP="001B000D">
      <w:pPr>
        <w:spacing w:after="0" w:line="360" w:lineRule="auto"/>
        <w:rPr>
          <w:rFonts w:ascii="Times New Roman" w:hAnsi="Times New Roman"/>
          <w:color w:val="000000"/>
          <w:sz w:val="18"/>
          <w:szCs w:val="18"/>
        </w:rPr>
        <w:sectPr w:rsidR="001B000D">
          <w:pgSz w:w="11906" w:h="16838"/>
          <w:pgMar w:top="1134" w:right="850" w:bottom="1134" w:left="1701" w:header="708" w:footer="708" w:gutter="0"/>
          <w:cols w:space="720"/>
        </w:sectPr>
      </w:pPr>
    </w:p>
    <w:p w:rsidR="001B000D" w:rsidRDefault="001B000D" w:rsidP="001B000D">
      <w:pPr>
        <w:spacing w:after="0" w:line="240" w:lineRule="auto"/>
        <w:jc w:val="center"/>
        <w:rPr>
          <w:rFonts w:ascii="Times New Roman" w:hAnsi="Times New Roman"/>
          <w:b/>
          <w:sz w:val="28"/>
          <w:szCs w:val="28"/>
        </w:rPr>
      </w:pPr>
      <w:r>
        <w:rPr>
          <w:rFonts w:ascii="Times New Roman" w:hAnsi="Times New Roman"/>
          <w:sz w:val="28"/>
          <w:szCs w:val="28"/>
        </w:rPr>
        <w:lastRenderedPageBreak/>
        <w:t>Таблица 6</w:t>
      </w:r>
      <w:r>
        <w:rPr>
          <w:rFonts w:ascii="Times New Roman" w:hAnsi="Times New Roman"/>
          <w:bCs/>
          <w:sz w:val="28"/>
          <w:szCs w:val="28"/>
        </w:rPr>
        <w:t>–</w:t>
      </w:r>
      <w:r>
        <w:rPr>
          <w:rFonts w:ascii="Times New Roman" w:hAnsi="Times New Roman"/>
          <w:sz w:val="28"/>
          <w:szCs w:val="28"/>
        </w:rPr>
        <w:t xml:space="preserve"> Расчёт эффективного радиуса.</w:t>
      </w:r>
    </w:p>
    <w:p w:rsidR="001B000D" w:rsidRDefault="001B000D" w:rsidP="001B000D">
      <w:pPr>
        <w:spacing w:after="0" w:line="240" w:lineRule="auto"/>
        <w:jc w:val="right"/>
        <w:rPr>
          <w:rFonts w:ascii="Times New Roman" w:hAnsi="Times New Roman"/>
          <w:sz w:val="28"/>
          <w:szCs w:val="28"/>
        </w:rPr>
      </w:pPr>
    </w:p>
    <w:tbl>
      <w:tblPr>
        <w:tblW w:w="15315" w:type="dxa"/>
        <w:tblInd w:w="534" w:type="dxa"/>
        <w:tblLayout w:type="fixed"/>
        <w:tblLook w:val="00A0"/>
      </w:tblPr>
      <w:tblGrid>
        <w:gridCol w:w="2967"/>
        <w:gridCol w:w="8"/>
        <w:gridCol w:w="1393"/>
        <w:gridCol w:w="26"/>
        <w:gridCol w:w="1560"/>
        <w:gridCol w:w="2128"/>
        <w:gridCol w:w="2695"/>
        <w:gridCol w:w="2127"/>
        <w:gridCol w:w="2411"/>
      </w:tblGrid>
      <w:tr w:rsidR="001B000D" w:rsidTr="001B000D">
        <w:trPr>
          <w:trHeight w:val="330"/>
        </w:trPr>
        <w:tc>
          <w:tcPr>
            <w:tcW w:w="2967" w:type="dxa"/>
            <w:vMerge w:val="restart"/>
            <w:tcBorders>
              <w:top w:val="single" w:sz="8" w:space="0" w:color="auto"/>
              <w:left w:val="single" w:sz="8" w:space="0" w:color="auto"/>
              <w:bottom w:val="single" w:sz="4" w:space="0" w:color="auto"/>
              <w:right w:val="single" w:sz="8" w:space="0" w:color="000000"/>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Название элемента территориального деления, адрес планируемой новой застройки</w:t>
            </w:r>
          </w:p>
        </w:tc>
        <w:tc>
          <w:tcPr>
            <w:tcW w:w="1400" w:type="dxa"/>
            <w:gridSpan w:val="2"/>
            <w:vMerge w:val="restart"/>
            <w:tcBorders>
              <w:top w:val="single" w:sz="8" w:space="0" w:color="auto"/>
              <w:left w:val="single" w:sz="4" w:space="0" w:color="auto"/>
              <w:bottom w:val="nil"/>
              <w:right w:val="nil"/>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Установленная мощность Гкал</w:t>
            </w:r>
          </w:p>
        </w:tc>
        <w:tc>
          <w:tcPr>
            <w:tcW w:w="1585" w:type="dxa"/>
            <w:gridSpan w:val="2"/>
            <w:vMerge w:val="restart"/>
            <w:tcBorders>
              <w:top w:val="single" w:sz="8" w:space="0" w:color="auto"/>
              <w:left w:val="single" w:sz="8" w:space="0" w:color="auto"/>
              <w:bottom w:val="nil"/>
              <w:right w:val="single" w:sz="8" w:space="0" w:color="auto"/>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Средний диаметр трубопровода </w:t>
            </w:r>
            <w:proofErr w:type="gramStart"/>
            <w:r>
              <w:rPr>
                <w:rFonts w:ascii="Times New Roman" w:hAnsi="Times New Roman"/>
                <w:b/>
                <w:i/>
                <w:color w:val="000000"/>
                <w:sz w:val="24"/>
                <w:szCs w:val="24"/>
              </w:rPr>
              <w:t>мм</w:t>
            </w:r>
            <w:proofErr w:type="gramEnd"/>
          </w:p>
        </w:tc>
        <w:tc>
          <w:tcPr>
            <w:tcW w:w="2127" w:type="dxa"/>
            <w:vMerge w:val="restart"/>
            <w:tcBorders>
              <w:top w:val="single" w:sz="8" w:space="0" w:color="auto"/>
              <w:left w:val="single" w:sz="8" w:space="0" w:color="auto"/>
              <w:bottom w:val="nil"/>
              <w:right w:val="single" w:sz="8" w:space="0" w:color="auto"/>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Протяжённость тепловых сетей (в 2-х трубном исполнении</w:t>
            </w:r>
            <w:proofErr w:type="gramStart"/>
            <w:r>
              <w:rPr>
                <w:rFonts w:ascii="Times New Roman" w:hAnsi="Times New Roman"/>
                <w:b/>
                <w:i/>
                <w:color w:val="000000"/>
                <w:sz w:val="24"/>
                <w:szCs w:val="24"/>
              </w:rPr>
              <w:t>)м</w:t>
            </w:r>
            <w:proofErr w:type="gramEnd"/>
          </w:p>
        </w:tc>
        <w:tc>
          <w:tcPr>
            <w:tcW w:w="2694" w:type="dxa"/>
            <w:vMerge w:val="restart"/>
            <w:tcBorders>
              <w:top w:val="single" w:sz="8" w:space="0" w:color="auto"/>
              <w:left w:val="single" w:sz="8" w:space="0" w:color="auto"/>
              <w:bottom w:val="nil"/>
              <w:right w:val="single" w:sz="8" w:space="0" w:color="auto"/>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Тепловая плотность района Гкал/</w:t>
            </w:r>
            <w:proofErr w:type="gramStart"/>
            <w:r>
              <w:rPr>
                <w:rFonts w:ascii="Times New Roman" w:hAnsi="Times New Roman"/>
                <w:b/>
                <w:i/>
                <w:color w:val="000000"/>
                <w:sz w:val="24"/>
                <w:szCs w:val="24"/>
              </w:rPr>
              <w:t>ч</w:t>
            </w:r>
            <w:proofErr w:type="gramEnd"/>
            <w:r>
              <w:rPr>
                <w:rFonts w:ascii="Times New Roman" w:hAnsi="Times New Roman"/>
                <w:b/>
                <w:i/>
                <w:color w:val="000000"/>
                <w:sz w:val="24"/>
                <w:szCs w:val="24"/>
              </w:rPr>
              <w:t>/км²</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Стоимость тепловых сетей тыс</w:t>
            </w:r>
            <w:proofErr w:type="gramStart"/>
            <w:r>
              <w:rPr>
                <w:rFonts w:ascii="Times New Roman" w:hAnsi="Times New Roman"/>
                <w:b/>
                <w:i/>
                <w:color w:val="000000"/>
                <w:sz w:val="24"/>
                <w:szCs w:val="24"/>
              </w:rPr>
              <w:t>.р</w:t>
            </w:r>
            <w:proofErr w:type="gramEnd"/>
            <w:r>
              <w:rPr>
                <w:rFonts w:ascii="Times New Roman" w:hAnsi="Times New Roman"/>
                <w:b/>
                <w:i/>
                <w:color w:val="000000"/>
                <w:sz w:val="24"/>
                <w:szCs w:val="24"/>
              </w:rPr>
              <w:t>уб.</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9BBB59"/>
            <w:vAlign w:val="center"/>
            <w:hideMark/>
          </w:tcPr>
          <w:p w:rsidR="001B000D" w:rsidRDefault="001B000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Радиус эффективного теплоснабжения, </w:t>
            </w:r>
            <w:proofErr w:type="gramStart"/>
            <w:r>
              <w:rPr>
                <w:rFonts w:ascii="Times New Roman" w:hAnsi="Times New Roman"/>
                <w:b/>
                <w:i/>
                <w:color w:val="000000"/>
                <w:sz w:val="24"/>
                <w:szCs w:val="24"/>
              </w:rPr>
              <w:t>км</w:t>
            </w:r>
            <w:proofErr w:type="gramEnd"/>
          </w:p>
        </w:tc>
      </w:tr>
      <w:tr w:rsidR="001B000D" w:rsidTr="001B000D">
        <w:trPr>
          <w:trHeight w:val="330"/>
        </w:trPr>
        <w:tc>
          <w:tcPr>
            <w:tcW w:w="2975" w:type="dxa"/>
            <w:vMerge/>
            <w:tcBorders>
              <w:top w:val="single" w:sz="8" w:space="0" w:color="auto"/>
              <w:left w:val="single" w:sz="8" w:space="0" w:color="auto"/>
              <w:bottom w:val="single" w:sz="4" w:space="0" w:color="auto"/>
              <w:right w:val="single" w:sz="8" w:space="0" w:color="000000"/>
            </w:tcBorders>
            <w:vAlign w:val="center"/>
            <w:hideMark/>
          </w:tcPr>
          <w:p w:rsidR="001B000D" w:rsidRDefault="001B000D">
            <w:pPr>
              <w:spacing w:after="0" w:line="240" w:lineRule="auto"/>
              <w:rPr>
                <w:rFonts w:ascii="Times New Roman" w:hAnsi="Times New Roman"/>
                <w:b/>
                <w:i/>
                <w:color w:val="000000"/>
                <w:sz w:val="24"/>
                <w:szCs w:val="24"/>
              </w:rPr>
            </w:pPr>
          </w:p>
        </w:tc>
        <w:tc>
          <w:tcPr>
            <w:tcW w:w="2818" w:type="dxa"/>
            <w:gridSpan w:val="2"/>
            <w:vMerge/>
            <w:tcBorders>
              <w:top w:val="single" w:sz="8" w:space="0" w:color="auto"/>
              <w:left w:val="single" w:sz="4" w:space="0" w:color="auto"/>
              <w:bottom w:val="nil"/>
              <w:right w:val="nil"/>
            </w:tcBorders>
            <w:vAlign w:val="center"/>
            <w:hideMark/>
          </w:tcPr>
          <w:p w:rsidR="001B000D" w:rsidRDefault="001B000D">
            <w:pPr>
              <w:spacing w:after="0" w:line="240" w:lineRule="auto"/>
              <w:rPr>
                <w:rFonts w:ascii="Times New Roman" w:hAnsi="Times New Roman"/>
                <w:b/>
                <w:i/>
                <w:color w:val="000000"/>
                <w:sz w:val="24"/>
                <w:szCs w:val="24"/>
              </w:rPr>
            </w:pPr>
          </w:p>
        </w:tc>
        <w:tc>
          <w:tcPr>
            <w:tcW w:w="3144" w:type="dxa"/>
            <w:gridSpan w:val="2"/>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7"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694"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r>
      <w:tr w:rsidR="001B000D" w:rsidTr="001B000D">
        <w:trPr>
          <w:trHeight w:val="330"/>
        </w:trPr>
        <w:tc>
          <w:tcPr>
            <w:tcW w:w="2975" w:type="dxa"/>
            <w:vMerge/>
            <w:tcBorders>
              <w:top w:val="single" w:sz="8" w:space="0" w:color="auto"/>
              <w:left w:val="single" w:sz="8" w:space="0" w:color="auto"/>
              <w:bottom w:val="single" w:sz="4" w:space="0" w:color="auto"/>
              <w:right w:val="single" w:sz="8" w:space="0" w:color="000000"/>
            </w:tcBorders>
            <w:vAlign w:val="center"/>
            <w:hideMark/>
          </w:tcPr>
          <w:p w:rsidR="001B000D" w:rsidRDefault="001B000D">
            <w:pPr>
              <w:spacing w:after="0" w:line="240" w:lineRule="auto"/>
              <w:rPr>
                <w:rFonts w:ascii="Times New Roman" w:hAnsi="Times New Roman"/>
                <w:b/>
                <w:i/>
                <w:color w:val="000000"/>
                <w:sz w:val="24"/>
                <w:szCs w:val="24"/>
              </w:rPr>
            </w:pPr>
          </w:p>
        </w:tc>
        <w:tc>
          <w:tcPr>
            <w:tcW w:w="2818" w:type="dxa"/>
            <w:gridSpan w:val="2"/>
            <w:vMerge/>
            <w:tcBorders>
              <w:top w:val="single" w:sz="8" w:space="0" w:color="auto"/>
              <w:left w:val="single" w:sz="4" w:space="0" w:color="auto"/>
              <w:bottom w:val="nil"/>
              <w:right w:val="nil"/>
            </w:tcBorders>
            <w:vAlign w:val="center"/>
            <w:hideMark/>
          </w:tcPr>
          <w:p w:rsidR="001B000D" w:rsidRDefault="001B000D">
            <w:pPr>
              <w:spacing w:after="0" w:line="240" w:lineRule="auto"/>
              <w:rPr>
                <w:rFonts w:ascii="Times New Roman" w:hAnsi="Times New Roman"/>
                <w:b/>
                <w:i/>
                <w:color w:val="000000"/>
                <w:sz w:val="24"/>
                <w:szCs w:val="24"/>
              </w:rPr>
            </w:pPr>
          </w:p>
        </w:tc>
        <w:tc>
          <w:tcPr>
            <w:tcW w:w="3144" w:type="dxa"/>
            <w:gridSpan w:val="2"/>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7"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694"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r>
      <w:tr w:rsidR="001B000D" w:rsidTr="001B000D">
        <w:trPr>
          <w:trHeight w:val="345"/>
        </w:trPr>
        <w:tc>
          <w:tcPr>
            <w:tcW w:w="2975" w:type="dxa"/>
            <w:vMerge/>
            <w:tcBorders>
              <w:top w:val="single" w:sz="8" w:space="0" w:color="auto"/>
              <w:left w:val="single" w:sz="8" w:space="0" w:color="auto"/>
              <w:bottom w:val="single" w:sz="4" w:space="0" w:color="auto"/>
              <w:right w:val="single" w:sz="8" w:space="0" w:color="000000"/>
            </w:tcBorders>
            <w:vAlign w:val="center"/>
            <w:hideMark/>
          </w:tcPr>
          <w:p w:rsidR="001B000D" w:rsidRDefault="001B000D">
            <w:pPr>
              <w:spacing w:after="0" w:line="240" w:lineRule="auto"/>
              <w:rPr>
                <w:rFonts w:ascii="Times New Roman" w:hAnsi="Times New Roman"/>
                <w:b/>
                <w:i/>
                <w:color w:val="000000"/>
                <w:sz w:val="24"/>
                <w:szCs w:val="24"/>
              </w:rPr>
            </w:pPr>
          </w:p>
        </w:tc>
        <w:tc>
          <w:tcPr>
            <w:tcW w:w="2818" w:type="dxa"/>
            <w:gridSpan w:val="2"/>
            <w:vMerge/>
            <w:tcBorders>
              <w:top w:val="single" w:sz="8" w:space="0" w:color="auto"/>
              <w:left w:val="single" w:sz="4" w:space="0" w:color="auto"/>
              <w:bottom w:val="nil"/>
              <w:right w:val="nil"/>
            </w:tcBorders>
            <w:vAlign w:val="center"/>
            <w:hideMark/>
          </w:tcPr>
          <w:p w:rsidR="001B000D" w:rsidRDefault="001B000D">
            <w:pPr>
              <w:spacing w:after="0" w:line="240" w:lineRule="auto"/>
              <w:rPr>
                <w:rFonts w:ascii="Times New Roman" w:hAnsi="Times New Roman"/>
                <w:b/>
                <w:i/>
                <w:color w:val="000000"/>
                <w:sz w:val="24"/>
                <w:szCs w:val="24"/>
              </w:rPr>
            </w:pPr>
          </w:p>
        </w:tc>
        <w:tc>
          <w:tcPr>
            <w:tcW w:w="3144" w:type="dxa"/>
            <w:gridSpan w:val="2"/>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7"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694"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r>
      <w:tr w:rsidR="001B000D" w:rsidTr="001B000D">
        <w:trPr>
          <w:trHeight w:val="1200"/>
        </w:trPr>
        <w:tc>
          <w:tcPr>
            <w:tcW w:w="2975" w:type="dxa"/>
            <w:vMerge/>
            <w:tcBorders>
              <w:top w:val="single" w:sz="8" w:space="0" w:color="auto"/>
              <w:left w:val="single" w:sz="8" w:space="0" w:color="auto"/>
              <w:bottom w:val="single" w:sz="4" w:space="0" w:color="auto"/>
              <w:right w:val="single" w:sz="8" w:space="0" w:color="000000"/>
            </w:tcBorders>
            <w:vAlign w:val="center"/>
            <w:hideMark/>
          </w:tcPr>
          <w:p w:rsidR="001B000D" w:rsidRDefault="001B000D">
            <w:pPr>
              <w:spacing w:after="0" w:line="240" w:lineRule="auto"/>
              <w:rPr>
                <w:rFonts w:ascii="Times New Roman" w:hAnsi="Times New Roman"/>
                <w:b/>
                <w:i/>
                <w:color w:val="000000"/>
                <w:sz w:val="24"/>
                <w:szCs w:val="24"/>
              </w:rPr>
            </w:pPr>
          </w:p>
        </w:tc>
        <w:tc>
          <w:tcPr>
            <w:tcW w:w="2818" w:type="dxa"/>
            <w:gridSpan w:val="2"/>
            <w:vMerge/>
            <w:tcBorders>
              <w:top w:val="single" w:sz="8" w:space="0" w:color="auto"/>
              <w:left w:val="single" w:sz="4" w:space="0" w:color="auto"/>
              <w:bottom w:val="nil"/>
              <w:right w:val="nil"/>
            </w:tcBorders>
            <w:vAlign w:val="center"/>
            <w:hideMark/>
          </w:tcPr>
          <w:p w:rsidR="001B000D" w:rsidRDefault="001B000D">
            <w:pPr>
              <w:spacing w:after="0" w:line="240" w:lineRule="auto"/>
              <w:rPr>
                <w:rFonts w:ascii="Times New Roman" w:hAnsi="Times New Roman"/>
                <w:b/>
                <w:i/>
                <w:color w:val="000000"/>
                <w:sz w:val="24"/>
                <w:szCs w:val="24"/>
              </w:rPr>
            </w:pPr>
          </w:p>
        </w:tc>
        <w:tc>
          <w:tcPr>
            <w:tcW w:w="3144" w:type="dxa"/>
            <w:gridSpan w:val="2"/>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7"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694" w:type="dxa"/>
            <w:vMerge/>
            <w:tcBorders>
              <w:top w:val="single" w:sz="8" w:space="0" w:color="auto"/>
              <w:left w:val="single" w:sz="8" w:space="0" w:color="auto"/>
              <w:bottom w:val="nil"/>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1B000D" w:rsidRDefault="001B000D">
            <w:pPr>
              <w:spacing w:after="0" w:line="240" w:lineRule="auto"/>
              <w:rPr>
                <w:rFonts w:ascii="Times New Roman" w:hAnsi="Times New Roman"/>
                <w:b/>
                <w:i/>
                <w:color w:val="000000"/>
                <w:sz w:val="24"/>
                <w:szCs w:val="24"/>
              </w:rPr>
            </w:pPr>
          </w:p>
        </w:tc>
      </w:tr>
      <w:tr w:rsidR="001B000D" w:rsidTr="001B000D">
        <w:trPr>
          <w:trHeight w:hRule="exact" w:val="998"/>
        </w:trPr>
        <w:tc>
          <w:tcPr>
            <w:tcW w:w="297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0,378</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442,0</w:t>
            </w:r>
          </w:p>
        </w:tc>
        <w:tc>
          <w:tcPr>
            <w:tcW w:w="269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2210,0</w:t>
            </w:r>
          </w:p>
        </w:tc>
        <w:tc>
          <w:tcPr>
            <w:tcW w:w="241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jc w:val="center"/>
              <w:rPr>
                <w:rFonts w:ascii="Times New Roman" w:hAnsi="Times New Roman"/>
                <w:sz w:val="24"/>
                <w:szCs w:val="24"/>
              </w:rPr>
            </w:pPr>
            <w:r>
              <w:rPr>
                <w:rFonts w:ascii="Times New Roman" w:hAnsi="Times New Roman"/>
                <w:sz w:val="24"/>
                <w:szCs w:val="24"/>
              </w:rPr>
              <w:t>0,341</w:t>
            </w:r>
          </w:p>
        </w:tc>
      </w:tr>
    </w:tbl>
    <w:p w:rsidR="001B000D" w:rsidRDefault="001B000D" w:rsidP="001B000D">
      <w:pPr>
        <w:tabs>
          <w:tab w:val="left" w:pos="7434"/>
        </w:tabs>
        <w:rPr>
          <w:rFonts w:ascii="Times New Roman" w:hAnsi="Times New Roman"/>
          <w:sz w:val="24"/>
          <w:szCs w:val="24"/>
        </w:rPr>
      </w:pPr>
      <w:r>
        <w:rPr>
          <w:rFonts w:ascii="Times New Roman" w:hAnsi="Times New Roman"/>
          <w:sz w:val="24"/>
          <w:szCs w:val="24"/>
        </w:rPr>
        <w:tab/>
      </w:r>
    </w:p>
    <w:p w:rsidR="001B000D" w:rsidRDefault="001B000D" w:rsidP="001B000D">
      <w:pPr>
        <w:tabs>
          <w:tab w:val="left" w:pos="7434"/>
        </w:tabs>
        <w:rPr>
          <w:rFonts w:ascii="Times New Roman" w:hAnsi="Times New Roman"/>
          <w:sz w:val="24"/>
          <w:szCs w:val="24"/>
        </w:rPr>
      </w:pPr>
    </w:p>
    <w:p w:rsidR="001B000D" w:rsidRDefault="001B000D" w:rsidP="001B000D">
      <w:pPr>
        <w:spacing w:after="0"/>
        <w:rPr>
          <w:rFonts w:ascii="Times New Roman" w:hAnsi="Times New Roman"/>
          <w:sz w:val="24"/>
          <w:szCs w:val="24"/>
        </w:rPr>
        <w:sectPr w:rsidR="001B000D">
          <w:pgSz w:w="16838" w:h="11906" w:orient="landscape"/>
          <w:pgMar w:top="851" w:right="539" w:bottom="1701" w:left="397" w:header="709" w:footer="709" w:gutter="0"/>
          <w:cols w:space="720"/>
        </w:sectPr>
      </w:pPr>
    </w:p>
    <w:p w:rsidR="001B000D" w:rsidRDefault="001B000D" w:rsidP="001B000D">
      <w:pPr>
        <w:tabs>
          <w:tab w:val="left" w:pos="7434"/>
        </w:tabs>
        <w:jc w:val="center"/>
        <w:rPr>
          <w:rFonts w:ascii="Times New Roman" w:hAnsi="Times New Roman"/>
          <w:sz w:val="28"/>
          <w:szCs w:val="28"/>
        </w:rPr>
      </w:pPr>
      <w:r>
        <w:rPr>
          <w:rFonts w:ascii="Times New Roman" w:hAnsi="Times New Roman"/>
          <w:sz w:val="28"/>
          <w:szCs w:val="28"/>
        </w:rPr>
        <w:lastRenderedPageBreak/>
        <w:t>Рис. 1</w:t>
      </w:r>
      <w:r>
        <w:rPr>
          <w:rFonts w:ascii="Times New Roman" w:hAnsi="Times New Roman"/>
          <w:bCs/>
          <w:sz w:val="28"/>
          <w:szCs w:val="28"/>
        </w:rPr>
        <w:t>–</w:t>
      </w:r>
      <w:r>
        <w:rPr>
          <w:rFonts w:ascii="Times New Roman" w:hAnsi="Times New Roman"/>
          <w:sz w:val="28"/>
          <w:szCs w:val="28"/>
        </w:rPr>
        <w:t xml:space="preserve">Радиус эффективного теплоснабжения Котельной х. </w:t>
      </w:r>
      <w:proofErr w:type="spellStart"/>
      <w:r>
        <w:rPr>
          <w:rFonts w:ascii="Times New Roman" w:hAnsi="Times New Roman"/>
          <w:sz w:val="28"/>
          <w:szCs w:val="28"/>
        </w:rPr>
        <w:t>Джумайловка</w:t>
      </w:r>
      <w:proofErr w:type="spellEnd"/>
      <w:r>
        <w:rPr>
          <w:rFonts w:ascii="Times New Roman" w:hAnsi="Times New Roman"/>
          <w:sz w:val="28"/>
          <w:szCs w:val="28"/>
        </w:rPr>
        <w:t>.</w:t>
      </w:r>
    </w:p>
    <w:p w:rsidR="001B000D" w:rsidRDefault="001B000D" w:rsidP="001B000D">
      <w:pPr>
        <w:tabs>
          <w:tab w:val="left" w:pos="7434"/>
        </w:tabs>
        <w:jc w:val="center"/>
        <w:rPr>
          <w:rFonts w:ascii="Times New Roman" w:hAnsi="Times New Roman"/>
          <w:sz w:val="28"/>
          <w:szCs w:val="28"/>
        </w:rPr>
      </w:pPr>
      <w:r>
        <w:rPr>
          <w:rFonts w:ascii="Times New Roman" w:hAnsi="Times New Roman"/>
          <w:noProof/>
          <w:sz w:val="28"/>
          <w:szCs w:val="28"/>
        </w:rPr>
        <w:drawing>
          <wp:inline distT="0" distB="0" distL="0" distR="0">
            <wp:extent cx="5476875" cy="5476875"/>
            <wp:effectExtent l="19050" t="0" r="9525" b="0"/>
            <wp:docPr id="2" name="Рисунок 2" descr="Эффективный ради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ффективный радиус"/>
                    <pic:cNvPicPr>
                      <a:picLocks noChangeAspect="1" noChangeArrowheads="1"/>
                    </pic:cNvPicPr>
                  </pic:nvPicPr>
                  <pic:blipFill>
                    <a:blip r:embed="rId13" cstate="print"/>
                    <a:srcRect/>
                    <a:stretch>
                      <a:fillRect/>
                    </a:stretch>
                  </pic:blipFill>
                  <pic:spPr bwMode="auto">
                    <a:xfrm>
                      <a:off x="0" y="0"/>
                      <a:ext cx="5476875" cy="5476875"/>
                    </a:xfrm>
                    <a:prstGeom prst="rect">
                      <a:avLst/>
                    </a:prstGeom>
                    <a:noFill/>
                    <a:ln w="9525">
                      <a:noFill/>
                      <a:miter lim="800000"/>
                      <a:headEnd/>
                      <a:tailEnd/>
                    </a:ln>
                  </pic:spPr>
                </pic:pic>
              </a:graphicData>
            </a:graphic>
          </wp:inline>
        </w:drawing>
      </w:r>
    </w:p>
    <w:p w:rsidR="001B000D" w:rsidRDefault="001B000D" w:rsidP="001B000D">
      <w:pPr>
        <w:tabs>
          <w:tab w:val="left" w:pos="7434"/>
        </w:tabs>
        <w:jc w:val="center"/>
        <w:rPr>
          <w:rFonts w:ascii="Times New Roman" w:hAnsi="Times New Roman"/>
          <w:sz w:val="24"/>
          <w:szCs w:val="24"/>
        </w:rPr>
      </w:pPr>
    </w:p>
    <w:p w:rsidR="001B000D" w:rsidRDefault="001B000D" w:rsidP="001B000D">
      <w:pPr>
        <w:tabs>
          <w:tab w:val="left" w:pos="7434"/>
        </w:tabs>
        <w:jc w:val="center"/>
        <w:rPr>
          <w:rFonts w:ascii="Times New Roman" w:hAnsi="Times New Roman"/>
          <w:sz w:val="24"/>
          <w:szCs w:val="24"/>
        </w:rPr>
      </w:pPr>
    </w:p>
    <w:p w:rsidR="001B000D" w:rsidRDefault="001B000D" w:rsidP="001B000D">
      <w:pPr>
        <w:widowControl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2.2ООО «Теплосети» осуществляет хозяйственную деятельность по снабжению  тепловой энергией бюджетные организации. Снабжение тепловой энергией производится котлами марки: </w:t>
      </w:r>
      <w:proofErr w:type="gramStart"/>
      <w:r>
        <w:rPr>
          <w:rFonts w:ascii="Times New Roman" w:eastAsia="Times New Roman" w:hAnsi="Times New Roman"/>
          <w:sz w:val="28"/>
          <w:szCs w:val="28"/>
          <w:lang w:val="en-US"/>
        </w:rPr>
        <w:t>DAKONP</w:t>
      </w:r>
      <w:r>
        <w:rPr>
          <w:rFonts w:ascii="Times New Roman" w:eastAsia="Times New Roman" w:hAnsi="Times New Roman"/>
          <w:sz w:val="28"/>
          <w:szCs w:val="28"/>
        </w:rPr>
        <w:t xml:space="preserve">-190 и </w:t>
      </w:r>
      <w:r>
        <w:rPr>
          <w:rFonts w:ascii="Times New Roman" w:eastAsia="Times New Roman" w:hAnsi="Times New Roman"/>
          <w:sz w:val="28"/>
          <w:szCs w:val="28"/>
          <w:lang w:val="en-US"/>
        </w:rPr>
        <w:t>DAKONP</w:t>
      </w:r>
      <w:r>
        <w:rPr>
          <w:rFonts w:ascii="Times New Roman" w:eastAsia="Times New Roman" w:hAnsi="Times New Roman"/>
          <w:sz w:val="28"/>
          <w:szCs w:val="28"/>
        </w:rPr>
        <w:t>-250.</w:t>
      </w:r>
      <w:proofErr w:type="gramEnd"/>
    </w:p>
    <w:p w:rsidR="001B000D" w:rsidRDefault="001B000D" w:rsidP="001B000D">
      <w:pPr>
        <w:widowControl w:val="0"/>
        <w:spacing w:after="0" w:line="240" w:lineRule="auto"/>
        <w:ind w:firstLine="708"/>
        <w:jc w:val="center"/>
        <w:rPr>
          <w:rFonts w:ascii="Times New Roman" w:eastAsia="Calibri" w:hAnsi="Times New Roman"/>
          <w:b/>
          <w:i/>
          <w:sz w:val="28"/>
          <w:szCs w:val="20"/>
        </w:rPr>
      </w:pPr>
      <w:r>
        <w:rPr>
          <w:rFonts w:ascii="Times New Roman" w:hAnsi="Times New Roman"/>
          <w:b/>
          <w:i/>
          <w:sz w:val="28"/>
          <w:szCs w:val="20"/>
        </w:rPr>
        <w:t xml:space="preserve">Анализ характеристик отопительных </w:t>
      </w:r>
      <w:proofErr w:type="spellStart"/>
      <w:r>
        <w:rPr>
          <w:rFonts w:ascii="Times New Roman" w:hAnsi="Times New Roman"/>
          <w:b/>
          <w:i/>
          <w:sz w:val="28"/>
          <w:szCs w:val="20"/>
        </w:rPr>
        <w:t>котловДжумайловского</w:t>
      </w:r>
      <w:proofErr w:type="spellEnd"/>
      <w:r>
        <w:rPr>
          <w:rFonts w:ascii="Times New Roman" w:hAnsi="Times New Roman"/>
          <w:b/>
          <w:i/>
          <w:sz w:val="28"/>
          <w:szCs w:val="20"/>
        </w:rPr>
        <w:t xml:space="preserve"> сельского поселения.</w:t>
      </w:r>
    </w:p>
    <w:p w:rsidR="001B000D" w:rsidRDefault="001B000D" w:rsidP="001B000D">
      <w:pPr>
        <w:widowControl w:val="0"/>
        <w:spacing w:after="0" w:line="240" w:lineRule="auto"/>
        <w:ind w:firstLine="708"/>
        <w:jc w:val="center"/>
        <w:rPr>
          <w:rFonts w:ascii="Times New Roman" w:hAnsi="Times New Roman"/>
          <w:b/>
          <w:i/>
          <w:sz w:val="28"/>
          <w:szCs w:val="20"/>
        </w:rPr>
      </w:pPr>
    </w:p>
    <w:p w:rsidR="001B000D" w:rsidRDefault="001B000D" w:rsidP="001B000D">
      <w:pPr>
        <w:widowControl w:val="0"/>
        <w:spacing w:after="0" w:line="240" w:lineRule="auto"/>
        <w:ind w:firstLine="708"/>
        <w:jc w:val="center"/>
        <w:rPr>
          <w:rFonts w:ascii="Times New Roman" w:hAnsi="Times New Roman"/>
          <w:b/>
          <w:i/>
          <w:sz w:val="28"/>
          <w:szCs w:val="20"/>
        </w:rPr>
      </w:pPr>
    </w:p>
    <w:p w:rsidR="001B000D" w:rsidRDefault="001B000D" w:rsidP="001B000D">
      <w:pPr>
        <w:widowControl w:val="0"/>
        <w:spacing w:after="0" w:line="240" w:lineRule="auto"/>
        <w:ind w:firstLine="708"/>
        <w:jc w:val="center"/>
        <w:rPr>
          <w:rFonts w:ascii="Times New Roman" w:hAnsi="Times New Roman"/>
          <w:b/>
          <w:i/>
          <w:sz w:val="28"/>
          <w:szCs w:val="20"/>
        </w:rPr>
      </w:pPr>
    </w:p>
    <w:p w:rsidR="001B000D" w:rsidRDefault="001B000D" w:rsidP="001B000D">
      <w:pPr>
        <w:widowControl w:val="0"/>
        <w:spacing w:after="0" w:line="240" w:lineRule="auto"/>
        <w:ind w:firstLine="708"/>
        <w:jc w:val="center"/>
        <w:rPr>
          <w:rFonts w:ascii="Times New Roman" w:hAnsi="Times New Roman"/>
          <w:b/>
          <w:i/>
          <w:sz w:val="28"/>
          <w:szCs w:val="20"/>
        </w:rPr>
      </w:pPr>
    </w:p>
    <w:p w:rsidR="001B000D" w:rsidRDefault="001B000D" w:rsidP="001B000D">
      <w:pPr>
        <w:widowControl w:val="0"/>
        <w:spacing w:after="0" w:line="240" w:lineRule="auto"/>
        <w:jc w:val="center"/>
        <w:rPr>
          <w:rFonts w:ascii="Times New Roman" w:hAnsi="Times New Roman"/>
          <w:sz w:val="28"/>
          <w:szCs w:val="20"/>
        </w:rPr>
      </w:pPr>
      <w:r>
        <w:rPr>
          <w:rFonts w:ascii="Times New Roman" w:hAnsi="Times New Roman"/>
          <w:sz w:val="28"/>
          <w:szCs w:val="20"/>
        </w:rPr>
        <w:t>Таблица 7</w:t>
      </w:r>
      <w:r>
        <w:rPr>
          <w:rFonts w:ascii="Times New Roman" w:hAnsi="Times New Roman"/>
          <w:bCs/>
          <w:sz w:val="28"/>
          <w:szCs w:val="28"/>
        </w:rPr>
        <w:t xml:space="preserve">– </w:t>
      </w:r>
      <w:r>
        <w:rPr>
          <w:rFonts w:ascii="Times New Roman" w:hAnsi="Times New Roman"/>
          <w:sz w:val="28"/>
          <w:szCs w:val="20"/>
        </w:rPr>
        <w:t xml:space="preserve">Техническая характеристика  отопительных котлов марки </w:t>
      </w:r>
      <w:r>
        <w:rPr>
          <w:rFonts w:ascii="Times New Roman" w:hAnsi="Times New Roman"/>
          <w:sz w:val="28"/>
          <w:szCs w:val="20"/>
          <w:lang w:val="en-US"/>
        </w:rPr>
        <w:t>DAKON</w:t>
      </w:r>
      <w:r>
        <w:rPr>
          <w:rFonts w:ascii="Times New Roman" w:hAnsi="Times New Roman"/>
          <w:sz w:val="28"/>
          <w:szCs w:val="20"/>
        </w:rPr>
        <w:t>.</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4A0"/>
      </w:tblPr>
      <w:tblGrid>
        <w:gridCol w:w="2237"/>
        <w:gridCol w:w="2269"/>
        <w:gridCol w:w="2837"/>
        <w:gridCol w:w="3262"/>
      </w:tblGrid>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9BBB59"/>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w:t>
            </w:r>
          </w:p>
          <w:p w:rsidR="001B000D" w:rsidRDefault="001B000D">
            <w:pPr>
              <w:spacing w:after="0" w:line="240" w:lineRule="auto"/>
              <w:jc w:val="center"/>
              <w:rPr>
                <w:rFonts w:ascii="Times New Roman" w:eastAsia="Times New Roman" w:hAnsi="Times New Roman"/>
                <w:b/>
                <w: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Ед. </w:t>
            </w:r>
            <w:proofErr w:type="spellStart"/>
            <w:r>
              <w:rPr>
                <w:rFonts w:ascii="Times New Roman" w:eastAsia="Times New Roman" w:hAnsi="Times New Roman"/>
                <w:b/>
                <w:i/>
                <w:sz w:val="24"/>
                <w:szCs w:val="24"/>
              </w:rPr>
              <w:t>изм</w:t>
            </w:r>
            <w:proofErr w:type="spellEnd"/>
            <w:r>
              <w:rPr>
                <w:rFonts w:ascii="Times New Roman" w:eastAsia="Times New Roman" w:hAnsi="Times New Roman"/>
                <w:b/>
                <w: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proofErr w:type="gramStart"/>
            <w:r>
              <w:rPr>
                <w:rFonts w:ascii="Times New Roman" w:eastAsia="Times New Roman" w:hAnsi="Times New Roman"/>
                <w:b/>
                <w:i/>
                <w:sz w:val="24"/>
                <w:szCs w:val="24"/>
              </w:rPr>
              <w:t>Р</w:t>
            </w:r>
            <w:proofErr w:type="gramEnd"/>
            <w:r>
              <w:rPr>
                <w:rFonts w:ascii="Times New Roman" w:eastAsia="Times New Roman" w:hAnsi="Times New Roman"/>
                <w:b/>
                <w:i/>
                <w:sz w:val="24"/>
                <w:szCs w:val="24"/>
              </w:rPr>
              <w:t xml:space="preserve"> 190</w:t>
            </w:r>
          </w:p>
        </w:tc>
        <w:tc>
          <w:tcPr>
            <w:tcW w:w="3260"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proofErr w:type="gramStart"/>
            <w:r>
              <w:rPr>
                <w:rFonts w:ascii="Times New Roman" w:eastAsia="Times New Roman" w:hAnsi="Times New Roman"/>
                <w:b/>
                <w:i/>
                <w:sz w:val="24"/>
                <w:szCs w:val="24"/>
              </w:rPr>
              <w:t>Р</w:t>
            </w:r>
            <w:proofErr w:type="gramEnd"/>
            <w:r>
              <w:rPr>
                <w:rFonts w:ascii="Times New Roman" w:eastAsia="Times New Roman" w:hAnsi="Times New Roman"/>
                <w:b/>
                <w:i/>
                <w:sz w:val="24"/>
                <w:szCs w:val="24"/>
              </w:rPr>
              <w:t xml:space="preserve"> 250</w:t>
            </w:r>
          </w:p>
        </w:tc>
      </w:tr>
      <w:tr w:rsidR="001B000D" w:rsidTr="001B000D">
        <w:trPr>
          <w:trHeight w:val="291"/>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Эффективная мощность</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кВт</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130-190</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200-250</w:t>
            </w:r>
          </w:p>
        </w:tc>
      </w:tr>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Гидравлические потери</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мм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.с.</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0,1-0,21</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0,24-0,37</w:t>
            </w:r>
          </w:p>
        </w:tc>
      </w:tr>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Объем воды</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л</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203</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233</w:t>
            </w:r>
          </w:p>
        </w:tc>
      </w:tr>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Потери </w:t>
            </w:r>
            <w:proofErr w:type="spellStart"/>
            <w:r>
              <w:rPr>
                <w:rFonts w:ascii="Times New Roman" w:eastAsia="Times New Roman" w:hAnsi="Times New Roman"/>
                <w:color w:val="000000"/>
                <w:sz w:val="24"/>
                <w:szCs w:val="24"/>
              </w:rPr>
              <w:t>прод</w:t>
            </w:r>
            <w:proofErr w:type="spellEnd"/>
            <w:r>
              <w:rPr>
                <w:rFonts w:ascii="Times New Roman" w:eastAsia="Times New Roman" w:hAnsi="Times New Roman"/>
                <w:color w:val="000000"/>
                <w:sz w:val="24"/>
                <w:szCs w:val="24"/>
              </w:rPr>
              <w:t>. сгорания</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мм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.с.</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10-15</w:t>
            </w:r>
          </w:p>
        </w:tc>
      </w:tr>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Общая масса</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кг</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479</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559</w:t>
            </w:r>
          </w:p>
        </w:tc>
      </w:tr>
      <w:tr w:rsidR="001B000D" w:rsidTr="001B000D">
        <w:trPr>
          <w:trHeight w:val="277"/>
        </w:trPr>
        <w:tc>
          <w:tcPr>
            <w:tcW w:w="22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Макс. </w:t>
            </w:r>
            <w:proofErr w:type="spellStart"/>
            <w:r>
              <w:rPr>
                <w:rFonts w:ascii="Times New Roman" w:eastAsia="Times New Roman" w:hAnsi="Times New Roman"/>
                <w:color w:val="000000"/>
                <w:sz w:val="24"/>
                <w:szCs w:val="24"/>
              </w:rPr>
              <w:t>эксплуат</w:t>
            </w:r>
            <w:proofErr w:type="spellEnd"/>
            <w:r>
              <w:rPr>
                <w:rFonts w:ascii="Times New Roman" w:eastAsia="Times New Roman" w:hAnsi="Times New Roman"/>
                <w:color w:val="000000"/>
                <w:sz w:val="24"/>
                <w:szCs w:val="24"/>
              </w:rPr>
              <w:t>. избыточное давление</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кПа</w:t>
            </w:r>
          </w:p>
        </w:tc>
        <w:tc>
          <w:tcPr>
            <w:tcW w:w="283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r>
    </w:tbl>
    <w:p w:rsidR="001B000D" w:rsidRDefault="001B000D" w:rsidP="001B000D">
      <w:pPr>
        <w:widowControl w:val="0"/>
        <w:spacing w:after="0" w:line="360" w:lineRule="auto"/>
        <w:ind w:firstLine="708"/>
        <w:jc w:val="both"/>
        <w:rPr>
          <w:rFonts w:ascii="Times New Roman" w:hAnsi="Times New Roman"/>
          <w:sz w:val="28"/>
          <w:szCs w:val="20"/>
        </w:rPr>
      </w:pPr>
    </w:p>
    <w:p w:rsidR="001B000D" w:rsidRDefault="001B000D" w:rsidP="001B000D">
      <w:pPr>
        <w:widowControl w:val="0"/>
        <w:spacing w:after="0" w:line="360" w:lineRule="auto"/>
        <w:ind w:firstLine="708"/>
        <w:jc w:val="both"/>
        <w:rPr>
          <w:rFonts w:ascii="Times New Roman" w:hAnsi="Times New Roman"/>
          <w:sz w:val="28"/>
          <w:szCs w:val="20"/>
        </w:rPr>
      </w:pPr>
      <w:r>
        <w:rPr>
          <w:rFonts w:ascii="Times New Roman" w:hAnsi="Times New Roman"/>
          <w:sz w:val="28"/>
          <w:szCs w:val="20"/>
        </w:rPr>
        <w:t xml:space="preserve">На расчетный срок не планируется подключение  новых абонентов к котельным. </w:t>
      </w:r>
    </w:p>
    <w:p w:rsidR="001B000D" w:rsidRDefault="001B000D" w:rsidP="001B000D">
      <w:pPr>
        <w:widowControl w:val="0"/>
        <w:spacing w:after="0" w:line="360" w:lineRule="auto"/>
        <w:ind w:firstLine="708"/>
        <w:jc w:val="both"/>
        <w:rPr>
          <w:rFonts w:ascii="Times New Roman" w:hAnsi="Times New Roman"/>
          <w:sz w:val="28"/>
          <w:szCs w:val="20"/>
        </w:rPr>
      </w:pPr>
      <w:r>
        <w:rPr>
          <w:rFonts w:ascii="Times New Roman" w:hAnsi="Times New Roman"/>
          <w:sz w:val="28"/>
          <w:szCs w:val="20"/>
        </w:rPr>
        <w:t>Таблица 8</w:t>
      </w:r>
      <w:r>
        <w:rPr>
          <w:rFonts w:ascii="Times New Roman" w:hAnsi="Times New Roman"/>
          <w:bCs/>
          <w:sz w:val="28"/>
          <w:szCs w:val="28"/>
        </w:rPr>
        <w:t xml:space="preserve">– </w:t>
      </w:r>
      <w:r>
        <w:rPr>
          <w:rFonts w:ascii="Times New Roman" w:hAnsi="Times New Roman"/>
          <w:sz w:val="28"/>
          <w:szCs w:val="20"/>
        </w:rPr>
        <w:t>Затраты тепловой мощности на собственные нужды и потери тепла.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679"/>
        <w:gridCol w:w="3402"/>
      </w:tblGrid>
      <w:tr w:rsidR="001B000D" w:rsidTr="001B000D">
        <w:trPr>
          <w:trHeight w:val="645"/>
        </w:trPr>
        <w:tc>
          <w:tcPr>
            <w:tcW w:w="351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источника теплоснабжения</w:t>
            </w:r>
          </w:p>
        </w:tc>
        <w:tc>
          <w:tcPr>
            <w:tcW w:w="367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Затраты  тепловой мощности на собственные и хозяйственные нужды, Гкал/год</w:t>
            </w:r>
          </w:p>
        </w:tc>
        <w:tc>
          <w:tcPr>
            <w:tcW w:w="340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Тепловые потери в тепловых сетях, Гкал/год</w:t>
            </w:r>
          </w:p>
        </w:tc>
      </w:tr>
      <w:tr w:rsidR="001B000D" w:rsidTr="001B000D">
        <w:tc>
          <w:tcPr>
            <w:tcW w:w="351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367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48,9</w:t>
            </w:r>
          </w:p>
        </w:tc>
        <w:tc>
          <w:tcPr>
            <w:tcW w:w="340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r>
    </w:tbl>
    <w:p w:rsidR="001B000D" w:rsidRDefault="001B000D" w:rsidP="001B000D">
      <w:pPr>
        <w:widowControl w:val="0"/>
        <w:spacing w:after="0" w:line="240" w:lineRule="auto"/>
        <w:jc w:val="both"/>
        <w:rPr>
          <w:rFonts w:ascii="Times New Roman" w:eastAsia="Times New Roman" w:hAnsi="Times New Roman"/>
          <w:sz w:val="28"/>
          <w:szCs w:val="28"/>
        </w:rPr>
      </w:pPr>
    </w:p>
    <w:p w:rsidR="001B000D" w:rsidRDefault="001B000D" w:rsidP="001B000D">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Таблица 9</w:t>
      </w:r>
      <w:r>
        <w:rPr>
          <w:rFonts w:ascii="Times New Roman" w:hAnsi="Times New Roman"/>
          <w:bCs/>
          <w:sz w:val="28"/>
          <w:szCs w:val="28"/>
        </w:rPr>
        <w:t>–</w:t>
      </w:r>
      <w:r>
        <w:rPr>
          <w:rFonts w:ascii="Times New Roman" w:eastAsia="Times New Roman" w:hAnsi="Times New Roman"/>
          <w:sz w:val="28"/>
          <w:szCs w:val="28"/>
        </w:rPr>
        <w:t xml:space="preserve">Производительность </w:t>
      </w:r>
      <w:proofErr w:type="spellStart"/>
      <w:r>
        <w:rPr>
          <w:rFonts w:ascii="Times New Roman" w:eastAsia="Times New Roman" w:hAnsi="Times New Roman"/>
          <w:sz w:val="28"/>
          <w:szCs w:val="28"/>
        </w:rPr>
        <w:t>котельныхДжумайловского</w:t>
      </w:r>
      <w:proofErr w:type="spellEnd"/>
      <w:r>
        <w:rPr>
          <w:rFonts w:ascii="Times New Roman" w:eastAsia="Times New Roman" w:hAnsi="Times New Roman"/>
          <w:sz w:val="28"/>
          <w:szCs w:val="28"/>
        </w:rPr>
        <w:t xml:space="preserve"> сельского поселения.</w:t>
      </w:r>
    </w:p>
    <w:p w:rsidR="001B000D" w:rsidRDefault="001B000D" w:rsidP="001B000D">
      <w:pPr>
        <w:widowControl w:val="0"/>
        <w:spacing w:after="0" w:line="240" w:lineRule="auto"/>
        <w:jc w:val="both"/>
        <w:rPr>
          <w:rFonts w:ascii="Times New Roman" w:eastAsia="Times New Roman" w:hAnsi="Times New Roman"/>
          <w:sz w:val="24"/>
          <w:szCs w:val="24"/>
        </w:rPr>
      </w:pPr>
    </w:p>
    <w:tbl>
      <w:tblPr>
        <w:tblW w:w="4950" w:type="pct"/>
        <w:tblLook w:val="04A0"/>
      </w:tblPr>
      <w:tblGrid>
        <w:gridCol w:w="3167"/>
        <w:gridCol w:w="1844"/>
        <w:gridCol w:w="1759"/>
        <w:gridCol w:w="1936"/>
        <w:gridCol w:w="1936"/>
      </w:tblGrid>
      <w:tr w:rsidR="001B000D" w:rsidTr="001B000D">
        <w:trPr>
          <w:trHeight w:val="443"/>
        </w:trPr>
        <w:tc>
          <w:tcPr>
            <w:tcW w:w="1494" w:type="pct"/>
            <w:tcBorders>
              <w:top w:val="single" w:sz="8" w:space="0" w:color="auto"/>
              <w:left w:val="single" w:sz="8" w:space="0" w:color="auto"/>
              <w:bottom w:val="single" w:sz="4" w:space="0" w:color="auto"/>
              <w:right w:val="single" w:sz="4" w:space="0" w:color="auto"/>
            </w:tcBorders>
            <w:shd w:val="clear" w:color="auto" w:fill="9BBB59"/>
            <w:noWrap/>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Источник теплоснабжения</w:t>
            </w:r>
          </w:p>
        </w:tc>
        <w:tc>
          <w:tcPr>
            <w:tcW w:w="870" w:type="pct"/>
            <w:tcBorders>
              <w:top w:val="single" w:sz="8" w:space="0" w:color="auto"/>
              <w:left w:val="nil"/>
              <w:bottom w:val="single" w:sz="4" w:space="0" w:color="auto"/>
              <w:right w:val="single" w:sz="8" w:space="0" w:color="000000"/>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Установленная мощность, Гкал/час</w:t>
            </w:r>
          </w:p>
        </w:tc>
        <w:tc>
          <w:tcPr>
            <w:tcW w:w="830" w:type="pct"/>
            <w:tcBorders>
              <w:top w:val="single" w:sz="8" w:space="0" w:color="auto"/>
              <w:left w:val="nil"/>
              <w:bottom w:val="single" w:sz="4" w:space="0" w:color="auto"/>
              <w:right w:val="single" w:sz="8" w:space="0" w:color="000000"/>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Располагаемая тепловая мощность, Гкал/час</w:t>
            </w:r>
          </w:p>
        </w:tc>
        <w:tc>
          <w:tcPr>
            <w:tcW w:w="736" w:type="pct"/>
            <w:tcBorders>
              <w:top w:val="single" w:sz="8" w:space="0" w:color="auto"/>
              <w:left w:val="nil"/>
              <w:bottom w:val="single" w:sz="4" w:space="0" w:color="auto"/>
              <w:right w:val="single" w:sz="8" w:space="0" w:color="000000"/>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Присоединенная нагрузка на отопление, Гкал/час</w:t>
            </w:r>
          </w:p>
        </w:tc>
        <w:tc>
          <w:tcPr>
            <w:tcW w:w="1070" w:type="pct"/>
            <w:tcBorders>
              <w:top w:val="single" w:sz="8" w:space="0" w:color="auto"/>
              <w:left w:val="nil"/>
              <w:bottom w:val="single" w:sz="4" w:space="0" w:color="auto"/>
              <w:right w:val="single" w:sz="8" w:space="0" w:color="000000"/>
            </w:tcBorders>
            <w:shd w:val="clear" w:color="auto" w:fill="9BBB59"/>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Присоединенная нагрузка на ГВС, Гкал/час</w:t>
            </w:r>
          </w:p>
        </w:tc>
      </w:tr>
      <w:tr w:rsidR="001B000D" w:rsidTr="001B000D">
        <w:trPr>
          <w:trHeight w:val="218"/>
        </w:trPr>
        <w:tc>
          <w:tcPr>
            <w:tcW w:w="1494" w:type="pct"/>
            <w:tcBorders>
              <w:top w:val="single" w:sz="4" w:space="0" w:color="auto"/>
              <w:left w:val="single" w:sz="8" w:space="0" w:color="auto"/>
              <w:bottom w:val="single" w:sz="4" w:space="0" w:color="auto"/>
              <w:right w:val="single" w:sz="4" w:space="0" w:color="auto"/>
            </w:tcBorders>
            <w:shd w:val="clear" w:color="auto" w:fill="EAF1DD"/>
            <w:noWrap/>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870" w:type="pct"/>
            <w:tcBorders>
              <w:top w:val="single" w:sz="4" w:space="0" w:color="auto"/>
              <w:left w:val="nil"/>
              <w:bottom w:val="single" w:sz="4" w:space="0" w:color="auto"/>
              <w:right w:val="single" w:sz="8" w:space="0" w:color="000000"/>
            </w:tcBorders>
            <w:shd w:val="clear" w:color="auto" w:fill="EAF1DD"/>
            <w:noWrap/>
            <w:vAlign w:val="center"/>
            <w:hideMark/>
          </w:tcPr>
          <w:p w:rsidR="001B000D" w:rsidRDefault="001B000D">
            <w:pPr>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0,378</w:t>
            </w:r>
          </w:p>
        </w:tc>
        <w:tc>
          <w:tcPr>
            <w:tcW w:w="830" w:type="pct"/>
            <w:tcBorders>
              <w:top w:val="single" w:sz="4" w:space="0" w:color="auto"/>
              <w:left w:val="nil"/>
              <w:bottom w:val="single" w:sz="4" w:space="0" w:color="auto"/>
              <w:right w:val="single" w:sz="8" w:space="0" w:color="000000"/>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0,378</w:t>
            </w:r>
          </w:p>
        </w:tc>
        <w:tc>
          <w:tcPr>
            <w:tcW w:w="736" w:type="pct"/>
            <w:tcBorders>
              <w:top w:val="single" w:sz="4" w:space="0" w:color="auto"/>
              <w:left w:val="nil"/>
              <w:bottom w:val="single" w:sz="4" w:space="0" w:color="auto"/>
              <w:right w:val="single" w:sz="8" w:space="0" w:color="000000"/>
            </w:tcBorders>
            <w:shd w:val="clear" w:color="auto" w:fill="EAF1DD"/>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0,365</w:t>
            </w:r>
          </w:p>
        </w:tc>
        <w:tc>
          <w:tcPr>
            <w:tcW w:w="1070" w:type="pct"/>
            <w:tcBorders>
              <w:top w:val="single" w:sz="4" w:space="0" w:color="auto"/>
              <w:left w:val="nil"/>
              <w:bottom w:val="single" w:sz="4" w:space="0" w:color="auto"/>
              <w:right w:val="single" w:sz="8" w:space="0" w:color="000000"/>
            </w:tcBorders>
            <w:shd w:val="clear" w:color="auto" w:fill="EAF1DD"/>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1B000D" w:rsidRDefault="001B000D" w:rsidP="001B000D">
      <w:pPr>
        <w:widowControl w:val="0"/>
        <w:spacing w:after="0" w:line="240" w:lineRule="auto"/>
        <w:ind w:firstLine="708"/>
        <w:jc w:val="both"/>
        <w:outlineLvl w:val="1"/>
        <w:rPr>
          <w:rFonts w:ascii="Times New Roman" w:eastAsia="Times New Roman" w:hAnsi="Times New Roman"/>
          <w:bCs/>
          <w:iCs/>
          <w:sz w:val="28"/>
          <w:szCs w:val="28"/>
        </w:rPr>
      </w:pP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2.3. Описание существующих и перспективных зон  действия индивидуальных источников тепловой энергии</w:t>
      </w:r>
    </w:p>
    <w:p w:rsidR="001B000D" w:rsidRDefault="001B000D" w:rsidP="001B000D">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Индивидуальные источники тепловой энергии (индивидуальные </w:t>
      </w:r>
      <w:proofErr w:type="spellStart"/>
      <w:r>
        <w:rPr>
          <w:rFonts w:ascii="Times New Roman" w:eastAsia="Times New Roman" w:hAnsi="Times New Roman"/>
          <w:color w:val="000000"/>
          <w:sz w:val="28"/>
          <w:szCs w:val="28"/>
        </w:rPr>
        <w:t>теплогенераторы</w:t>
      </w:r>
      <w:proofErr w:type="spellEnd"/>
      <w:r>
        <w:rPr>
          <w:rFonts w:ascii="Times New Roman" w:eastAsia="Times New Roman" w:hAnsi="Times New Roman"/>
          <w:color w:val="000000"/>
          <w:sz w:val="28"/>
          <w:szCs w:val="28"/>
        </w:rPr>
        <w:t xml:space="preserve">) служат для теплоснабжения индивидуального жилищного фонда.   </w:t>
      </w:r>
      <w:proofErr w:type="spellStart"/>
      <w:r>
        <w:rPr>
          <w:rFonts w:ascii="Times New Roman" w:eastAsia="Times New Roman" w:hAnsi="Times New Roman"/>
          <w:color w:val="000000"/>
          <w:sz w:val="28"/>
          <w:szCs w:val="28"/>
        </w:rPr>
        <w:t>Джумайловское</w:t>
      </w:r>
      <w:proofErr w:type="spellEnd"/>
      <w:r>
        <w:rPr>
          <w:rFonts w:ascii="Times New Roman" w:eastAsia="Times New Roman" w:hAnsi="Times New Roman"/>
          <w:color w:val="000000"/>
          <w:sz w:val="28"/>
          <w:szCs w:val="28"/>
        </w:rPr>
        <w:t xml:space="preserve"> сельское </w:t>
      </w:r>
      <w:proofErr w:type="spellStart"/>
      <w:r>
        <w:rPr>
          <w:rFonts w:ascii="Times New Roman" w:eastAsia="Times New Roman" w:hAnsi="Times New Roman"/>
          <w:color w:val="000000"/>
          <w:sz w:val="28"/>
          <w:szCs w:val="28"/>
        </w:rPr>
        <w:t>поселениегазифицирован</w:t>
      </w:r>
      <w:proofErr w:type="spellEnd"/>
      <w:r>
        <w:rPr>
          <w:rFonts w:ascii="Times New Roman" w:eastAsia="Times New Roman" w:hAnsi="Times New Roman"/>
          <w:color w:val="000000"/>
          <w:sz w:val="28"/>
          <w:szCs w:val="28"/>
        </w:rPr>
        <w:t xml:space="preserve"> на 100 %, поэтому все индивидуальные жилые дома имеют газовое отопление.</w:t>
      </w:r>
    </w:p>
    <w:p w:rsidR="001B000D" w:rsidRDefault="001B000D" w:rsidP="001B000D">
      <w:pPr>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Индивидуальное отопление осуществляется от теплоснабжающих устройств без потерь </w:t>
      </w:r>
      <w:proofErr w:type="gramStart"/>
      <w:r>
        <w:rPr>
          <w:rFonts w:ascii="Times New Roman" w:eastAsia="Times New Roman" w:hAnsi="Times New Roman"/>
          <w:color w:val="000000"/>
          <w:sz w:val="28"/>
          <w:szCs w:val="28"/>
        </w:rPr>
        <w:t>при</w:t>
      </w:r>
      <w:proofErr w:type="gramEnd"/>
      <w:r>
        <w:rPr>
          <w:rFonts w:ascii="Times New Roman" w:eastAsia="Times New Roman" w:hAnsi="Times New Roman"/>
          <w:color w:val="000000"/>
          <w:sz w:val="28"/>
          <w:szCs w:val="28"/>
        </w:rPr>
        <w:t xml:space="preserve">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rsidR="001B000D" w:rsidRDefault="001B000D" w:rsidP="001B000D">
      <w:pPr>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Среднегодовая выработка тепла индивидуальными источниками теплоснабжения отсутствует.</w:t>
      </w:r>
    </w:p>
    <w:p w:rsidR="001B000D" w:rsidRDefault="001B000D" w:rsidP="001B000D">
      <w:pPr>
        <w:widowControl w:val="0"/>
        <w:spacing w:after="0" w:line="360" w:lineRule="auto"/>
        <w:ind w:firstLine="709"/>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Pr>
          <w:rFonts w:ascii="Times New Roman" w:eastAsia="Times New Roman" w:hAnsi="Times New Roman"/>
          <w:bCs/>
          <w:iCs/>
          <w:sz w:val="28"/>
          <w:szCs w:val="28"/>
        </w:rPr>
        <w:tab/>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результате анализа проделанных работ потери тепла </w:t>
      </w:r>
      <w:proofErr w:type="gramStart"/>
      <w:r>
        <w:rPr>
          <w:rFonts w:ascii="Times New Roman" w:eastAsia="Times New Roman" w:hAnsi="Times New Roman"/>
          <w:sz w:val="28"/>
          <w:szCs w:val="28"/>
        </w:rPr>
        <w:t>трубопроводами</w:t>
      </w:r>
      <w:proofErr w:type="gramEnd"/>
      <w:r>
        <w:rPr>
          <w:rFonts w:ascii="Times New Roman" w:eastAsia="Times New Roman" w:hAnsi="Times New Roman"/>
          <w:sz w:val="28"/>
          <w:szCs w:val="28"/>
        </w:rPr>
        <w:t xml:space="preserve"> покрытыми тепловой изоляцией обычно находятся в пределах от 5-10%. Причем максимальные потери будут у тепловой изоляции из минеральной ваты уложенной более 10 лет. Часть тепловой изоляции на трубопроводах отсутствует или находится в неудовлетворительном состоянии. Большая часть трубопроводов тепловой сети находится в удовлетворительном состоянии. </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Балансы тепловой мощности составляем по прошедшему отопительному сезону (2014-2015гг). На период 2015-2030 гг. прироста потребления тепловой энергии не планируется.</w:t>
      </w:r>
    </w:p>
    <w:p w:rsidR="001B000D" w:rsidRDefault="001B000D" w:rsidP="001B000D">
      <w:pPr>
        <w:spacing w:after="0" w:line="240" w:lineRule="auto"/>
        <w:rPr>
          <w:rFonts w:ascii="Times New Roman" w:eastAsia="Times New Roman" w:hAnsi="Times New Roman"/>
          <w:sz w:val="28"/>
          <w:szCs w:val="28"/>
        </w:rPr>
        <w:sectPr w:rsidR="001B000D">
          <w:pgSz w:w="12240" w:h="15840"/>
          <w:pgMar w:top="737" w:right="567" w:bottom="567" w:left="1247" w:header="720" w:footer="720" w:gutter="0"/>
          <w:cols w:space="720"/>
        </w:sectPr>
      </w:pPr>
    </w:p>
    <w:p w:rsidR="001B000D" w:rsidRDefault="001B000D" w:rsidP="001B000D">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Таблица 10</w:t>
      </w:r>
      <w:r>
        <w:rPr>
          <w:rFonts w:ascii="Times New Roman" w:hAnsi="Times New Roman"/>
          <w:bCs/>
          <w:sz w:val="28"/>
          <w:szCs w:val="28"/>
        </w:rPr>
        <w:t>–</w:t>
      </w:r>
      <w:r>
        <w:rPr>
          <w:rFonts w:ascii="Times New Roman" w:eastAsia="Times New Roman" w:hAnsi="Times New Roman"/>
          <w:sz w:val="28"/>
          <w:szCs w:val="28"/>
        </w:rPr>
        <w:t xml:space="preserve">Балансы тепловой мощности Котельной х. </w:t>
      </w:r>
      <w:proofErr w:type="spellStart"/>
      <w:r>
        <w:rPr>
          <w:rFonts w:ascii="Times New Roman" w:eastAsia="Times New Roman" w:hAnsi="Times New Roman"/>
          <w:sz w:val="28"/>
          <w:szCs w:val="28"/>
        </w:rPr>
        <w:t>Джумайловка</w:t>
      </w:r>
      <w:proofErr w:type="spellEnd"/>
      <w:r>
        <w:rPr>
          <w:rFonts w:ascii="Times New Roman" w:eastAsia="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4218"/>
      </w:tblGrid>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proofErr w:type="spellStart"/>
            <w:proofErr w:type="gramStart"/>
            <w:r>
              <w:rPr>
                <w:rFonts w:ascii="Times New Roman" w:eastAsia="Times New Roman" w:hAnsi="Times New Roman"/>
                <w:b/>
                <w:i/>
                <w:sz w:val="24"/>
                <w:szCs w:val="24"/>
              </w:rPr>
              <w:t>п</w:t>
            </w:r>
            <w:proofErr w:type="spellEnd"/>
            <w:proofErr w:type="gramEnd"/>
            <w:r>
              <w:rPr>
                <w:rFonts w:ascii="Times New Roman" w:eastAsia="Times New Roman" w:hAnsi="Times New Roman"/>
                <w:b/>
                <w:i/>
                <w:sz w:val="24"/>
                <w:szCs w:val="24"/>
              </w:rPr>
              <w:t>/</w:t>
            </w:r>
            <w:proofErr w:type="spellStart"/>
            <w:r>
              <w:rPr>
                <w:rFonts w:ascii="Times New Roman" w:eastAsia="Times New Roman" w:hAnsi="Times New Roman"/>
                <w:b/>
                <w:i/>
                <w:sz w:val="24"/>
                <w:szCs w:val="24"/>
              </w:rPr>
              <w:t>п</w:t>
            </w:r>
            <w:proofErr w:type="spellEnd"/>
          </w:p>
        </w:tc>
        <w:tc>
          <w:tcPr>
            <w:tcW w:w="570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w:t>
            </w:r>
          </w:p>
        </w:tc>
        <w:tc>
          <w:tcPr>
            <w:tcW w:w="42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Всего</w:t>
            </w:r>
          </w:p>
        </w:tc>
      </w:tr>
      <w:tr w:rsidR="001B000D" w:rsidTr="001B000D">
        <w:tc>
          <w:tcPr>
            <w:tcW w:w="10598" w:type="dxa"/>
            <w:gridSpan w:val="3"/>
            <w:tcBorders>
              <w:top w:val="single" w:sz="4" w:space="0" w:color="auto"/>
              <w:left w:val="single" w:sz="4" w:space="0" w:color="auto"/>
              <w:bottom w:val="single" w:sz="4" w:space="0" w:color="auto"/>
              <w:right w:val="single" w:sz="4" w:space="0" w:color="auto"/>
            </w:tcBorders>
            <w:shd w:val="clear" w:color="auto" w:fill="D6E3BC"/>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2014-2015 отопительный период</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Выработано котельной, Гкал/год</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874,451</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Выработка котельной, Гкал/час </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0,211</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Собственные нужды котельной,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14,035</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Отпущено тепловой энергии в сеть,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860,416</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Технологические потери в т.ч.,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122,617</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Потери в тепловых сетях,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122,617</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Аварии на трассе горячей воды</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Полезный отпуск котельной,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737,799</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Население всего, Гкал </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Бюджетные организации,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737,799</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Прочие потребители,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c>
          <w:tcPr>
            <w:tcW w:w="10598" w:type="dxa"/>
            <w:gridSpan w:val="3"/>
            <w:tcBorders>
              <w:top w:val="single" w:sz="4" w:space="0" w:color="auto"/>
              <w:left w:val="single" w:sz="4" w:space="0" w:color="auto"/>
              <w:bottom w:val="single" w:sz="4" w:space="0" w:color="auto"/>
              <w:right w:val="single" w:sz="4" w:space="0" w:color="auto"/>
            </w:tcBorders>
            <w:shd w:val="clear" w:color="auto" w:fill="D6E3BC"/>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2015-2030 отопительные периоды</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Выработано котельной, Гкал/год</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1623,88</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Выработка котельной, Гкал/час </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0,378</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Собственные нужды котельной,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48,9</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Отпущено тепловой энергии в сеть,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1574,98</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Технологические потери в т.ч.,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Потери в тепловых сетях,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Аварии на трассе горячей воды</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Полезный отпуск котельной,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1454,98</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Население всего, Гкал </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Бюджетные организации,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1454,98</w:t>
            </w:r>
          </w:p>
        </w:tc>
      </w:tr>
      <w:tr w:rsidR="001B000D" w:rsidTr="001B000D">
        <w:tc>
          <w:tcPr>
            <w:tcW w:w="6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5705"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Прочие потребители, Гкал</w:t>
            </w:r>
          </w:p>
        </w:tc>
        <w:tc>
          <w:tcPr>
            <w:tcW w:w="42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bl>
    <w:p w:rsidR="001B000D" w:rsidRDefault="001B000D" w:rsidP="001B000D">
      <w:pPr>
        <w:spacing w:after="0" w:line="240" w:lineRule="auto"/>
        <w:jc w:val="both"/>
        <w:rPr>
          <w:rFonts w:ascii="Times New Roman" w:eastAsia="Calibri"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jc w:val="center"/>
        <w:rPr>
          <w:rFonts w:ascii="Times New Roman" w:hAnsi="Times New Roman"/>
          <w:b/>
          <w:sz w:val="28"/>
          <w:szCs w:val="28"/>
        </w:rPr>
      </w:pPr>
    </w:p>
    <w:p w:rsidR="001B000D" w:rsidRDefault="001B000D" w:rsidP="001B000D">
      <w:pPr>
        <w:spacing w:after="0" w:line="240" w:lineRule="auto"/>
        <w:rPr>
          <w:rFonts w:ascii="Times New Roman" w:hAnsi="Times New Roman"/>
          <w:b/>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РАЗДЕЛ 3.  ПЕРСПЕКТИВНЫЕ БАЛАНСЫ ТЕПЛОНОСИТЕЛЯ</w:t>
      </w:r>
    </w:p>
    <w:p w:rsidR="001B000D" w:rsidRDefault="001B000D" w:rsidP="001B000D">
      <w:pPr>
        <w:spacing w:after="0" w:line="240" w:lineRule="auto"/>
        <w:jc w:val="both"/>
        <w:rPr>
          <w:rFonts w:ascii="Times New Roman" w:hAnsi="Times New Roman"/>
          <w:b/>
          <w:sz w:val="28"/>
          <w:szCs w:val="28"/>
        </w:rPr>
      </w:pP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lastRenderedPageBreak/>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eastAsia="Times New Roman" w:hAnsi="Times New Roman"/>
          <w:bCs/>
          <w:iCs/>
          <w:sz w:val="28"/>
          <w:szCs w:val="28"/>
        </w:rPr>
        <w:t>теплопотребляющими</w:t>
      </w:r>
      <w:proofErr w:type="spellEnd"/>
      <w:r>
        <w:rPr>
          <w:rFonts w:ascii="Times New Roman" w:eastAsia="Times New Roman" w:hAnsi="Times New Roman"/>
          <w:bCs/>
          <w:iCs/>
          <w:sz w:val="28"/>
          <w:szCs w:val="28"/>
        </w:rPr>
        <w:t xml:space="preserve"> установками потребителей.</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Существующая система теплоснабжения  Джумайловского сельского поселения состоит из </w:t>
      </w:r>
      <w:proofErr w:type="spellStart"/>
      <w:r>
        <w:rPr>
          <w:rFonts w:ascii="Times New Roman" w:eastAsia="Times New Roman" w:hAnsi="Times New Roman"/>
          <w:bCs/>
          <w:iCs/>
          <w:sz w:val="28"/>
          <w:szCs w:val="28"/>
        </w:rPr>
        <w:t>одногоисточника</w:t>
      </w:r>
      <w:proofErr w:type="spellEnd"/>
      <w:r>
        <w:rPr>
          <w:rFonts w:ascii="Times New Roman" w:eastAsia="Times New Roman" w:hAnsi="Times New Roman"/>
          <w:bCs/>
          <w:iCs/>
          <w:sz w:val="28"/>
          <w:szCs w:val="28"/>
        </w:rPr>
        <w:t xml:space="preserve"> теплоснабжения,  в котором установлены водогрейные котлы марки </w:t>
      </w:r>
      <w:r>
        <w:rPr>
          <w:rFonts w:ascii="Times New Roman" w:eastAsia="Times New Roman" w:hAnsi="Times New Roman"/>
          <w:bCs/>
          <w:iCs/>
          <w:sz w:val="28"/>
          <w:szCs w:val="28"/>
          <w:lang w:val="en-US"/>
        </w:rPr>
        <w:t>DAKONP</w:t>
      </w:r>
      <w:r>
        <w:rPr>
          <w:rFonts w:ascii="Times New Roman" w:eastAsia="Times New Roman" w:hAnsi="Times New Roman"/>
          <w:bCs/>
          <w:iCs/>
          <w:sz w:val="28"/>
          <w:szCs w:val="28"/>
        </w:rPr>
        <w:t>.</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Для эффективной и долгосрочной работы </w:t>
      </w:r>
      <w:proofErr w:type="spellStart"/>
      <w:r>
        <w:rPr>
          <w:rFonts w:ascii="Times New Roman" w:eastAsia="Times New Roman" w:hAnsi="Times New Roman"/>
          <w:bCs/>
          <w:iCs/>
          <w:sz w:val="28"/>
          <w:szCs w:val="28"/>
        </w:rPr>
        <w:t>котельнойбольшое</w:t>
      </w:r>
      <w:proofErr w:type="spellEnd"/>
      <w:r>
        <w:rPr>
          <w:rFonts w:ascii="Times New Roman" w:eastAsia="Times New Roman" w:hAnsi="Times New Roman"/>
          <w:bCs/>
          <w:iCs/>
          <w:sz w:val="28"/>
          <w:szCs w:val="28"/>
        </w:rPr>
        <w:t xml:space="preserve"> значение имеет качественная водоподготовка. В котельной х. </w:t>
      </w:r>
      <w:proofErr w:type="spellStart"/>
      <w:r>
        <w:rPr>
          <w:rFonts w:ascii="Times New Roman" w:eastAsia="Times New Roman" w:hAnsi="Times New Roman"/>
          <w:bCs/>
          <w:iCs/>
          <w:sz w:val="28"/>
          <w:szCs w:val="28"/>
        </w:rPr>
        <w:t>Джумайловка</w:t>
      </w:r>
      <w:proofErr w:type="spellEnd"/>
      <w:r>
        <w:rPr>
          <w:rFonts w:ascii="Times New Roman" w:eastAsia="Times New Roman" w:hAnsi="Times New Roman"/>
          <w:bCs/>
          <w:iCs/>
          <w:sz w:val="28"/>
          <w:szCs w:val="28"/>
        </w:rPr>
        <w:t xml:space="preserve"> ВПУ отсутствует.</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Баланс производительности водоподготовительной установки складывается из нижеприведенных статей:</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объем воды на подпитку системы теплоснабжения,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объем воды на собственные нужды котельной,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объем воды на заполнение системы отопления,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объем воды на горячее теплоснабжение,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В процессе эксплуатации необходимо чтобы ВПУ обеспечивала подпитку тепловой сети и собственные нужды котельной.</w:t>
      </w:r>
    </w:p>
    <w:p w:rsidR="001B000D" w:rsidRDefault="001B000D" w:rsidP="001B000D">
      <w:pPr>
        <w:spacing w:after="0" w:line="360" w:lineRule="auto"/>
        <w:jc w:val="both"/>
        <w:rPr>
          <w:rFonts w:ascii="Times New Roman" w:eastAsia="Times New Roman" w:hAnsi="Times New Roman"/>
          <w:i/>
          <w:sz w:val="28"/>
          <w:szCs w:val="28"/>
          <w:u w:val="single"/>
        </w:rPr>
      </w:pPr>
      <w:r>
        <w:rPr>
          <w:rFonts w:ascii="Times New Roman" w:eastAsia="Times New Roman" w:hAnsi="Times New Roman"/>
          <w:i/>
          <w:sz w:val="28"/>
          <w:szCs w:val="28"/>
          <w:u w:val="single"/>
        </w:rPr>
        <w:t>Объем воды на заполнение системы теплоснабжения:</w:t>
      </w:r>
    </w:p>
    <w:p w:rsidR="001B000D" w:rsidRDefault="001B000D" w:rsidP="001B000D">
      <w:pPr>
        <w:spacing w:after="0" w:line="360" w:lineRule="auto"/>
        <w:jc w:val="center"/>
        <w:rPr>
          <w:rFonts w:ascii="Times New Roman" w:eastAsia="Times New Roman" w:hAnsi="Times New Roman"/>
          <w:sz w:val="28"/>
          <w:szCs w:val="28"/>
          <w:vertAlign w:val="subscript"/>
        </w:rPr>
      </w:pPr>
      <w:r>
        <w:rPr>
          <w:rFonts w:ascii="Times New Roman" w:eastAsia="Times New Roman" w:hAnsi="Times New Roman"/>
          <w:sz w:val="28"/>
          <w:szCs w:val="28"/>
          <w:lang w:val="en-US"/>
        </w:rPr>
        <w:t>V</w:t>
      </w:r>
      <w:proofErr w:type="spellStart"/>
      <w:r>
        <w:rPr>
          <w:rFonts w:ascii="Times New Roman" w:eastAsia="Times New Roman" w:hAnsi="Times New Roman"/>
          <w:sz w:val="28"/>
          <w:szCs w:val="28"/>
          <w:vertAlign w:val="subscript"/>
        </w:rPr>
        <w:t>от</w:t>
      </w:r>
      <w:r>
        <w:rPr>
          <w:rFonts w:ascii="Times New Roman" w:eastAsia="Times New Roman" w:hAnsi="Times New Roman"/>
          <w:sz w:val="28"/>
          <w:szCs w:val="28"/>
        </w:rPr>
        <w:t>=</w:t>
      </w:r>
      <w:proofErr w:type="spellEnd"/>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от</w:t>
      </w:r>
      <w:r>
        <w:rPr>
          <w:rFonts w:ascii="Times New Roman" w:eastAsia="Times New Roman" w:hAnsi="Times New Roman"/>
          <w:sz w:val="28"/>
          <w:szCs w:val="28"/>
        </w:rPr>
        <w:t>*</w:t>
      </w:r>
      <w:proofErr w:type="gramStart"/>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от ,</w:t>
      </w:r>
      <w:proofErr w:type="gramEnd"/>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где</w:t>
      </w:r>
    </w:p>
    <w:p w:rsidR="001B000D" w:rsidRDefault="001B000D" w:rsidP="001B000D">
      <w:pPr>
        <w:spacing w:after="0" w:line="360" w:lineRule="auto"/>
        <w:rPr>
          <w:rFonts w:ascii="Times New Roman" w:eastAsia="Times New Roman" w:hAnsi="Times New Roman"/>
          <w:sz w:val="28"/>
          <w:szCs w:val="28"/>
        </w:rPr>
      </w:pPr>
      <w:proofErr w:type="gramStart"/>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от</w:t>
      </w:r>
      <w:proofErr w:type="gramEnd"/>
      <w:r>
        <w:rPr>
          <w:rFonts w:ascii="Times New Roman" w:eastAsia="Times New Roman" w:hAnsi="Times New Roman"/>
          <w:sz w:val="28"/>
          <w:szCs w:val="28"/>
        </w:rPr>
        <w:t xml:space="preserve"> – удельный объем воды, (справочная величина</w:t>
      </w:r>
      <w:r>
        <w:rPr>
          <w:rFonts w:ascii="Times New Roman" w:eastAsia="Times New Roman" w:hAnsi="Times New Roman"/>
          <w:sz w:val="28"/>
          <w:szCs w:val="28"/>
          <w:vertAlign w:val="subscript"/>
        </w:rPr>
        <w:t xml:space="preserve"> , </w:t>
      </w:r>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от</w:t>
      </w:r>
      <w:r>
        <w:rPr>
          <w:rFonts w:ascii="Times New Roman" w:eastAsia="Times New Roman" w:hAnsi="Times New Roman"/>
          <w:sz w:val="28"/>
          <w:szCs w:val="28"/>
        </w:rPr>
        <w:t>=30 м</w:t>
      </w:r>
      <w:r>
        <w:rPr>
          <w:rFonts w:ascii="Times New Roman" w:eastAsia="Times New Roman" w:hAnsi="Times New Roman"/>
          <w:sz w:val="28"/>
          <w:szCs w:val="28"/>
          <w:vertAlign w:val="superscript"/>
        </w:rPr>
        <w:t>3</w:t>
      </w:r>
      <w:r>
        <w:rPr>
          <w:rFonts w:ascii="Times New Roman" w:eastAsia="Times New Roman" w:hAnsi="Times New Roman"/>
          <w:sz w:val="28"/>
          <w:szCs w:val="28"/>
        </w:rPr>
        <w:t>/(Гкал/час);</w:t>
      </w:r>
    </w:p>
    <w:p w:rsidR="001B000D" w:rsidRDefault="001B000D" w:rsidP="001B000D">
      <w:pPr>
        <w:spacing w:after="0" w:line="360" w:lineRule="auto"/>
        <w:rPr>
          <w:rFonts w:ascii="Times New Roman" w:eastAsia="Times New Roman" w:hAnsi="Times New Roman"/>
          <w:sz w:val="28"/>
          <w:szCs w:val="28"/>
        </w:rPr>
      </w:pPr>
      <w:proofErr w:type="gramStart"/>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от</w:t>
      </w:r>
      <w:r>
        <w:rPr>
          <w:rFonts w:ascii="Times New Roman" w:eastAsia="Times New Roman" w:hAnsi="Times New Roman"/>
          <w:sz w:val="28"/>
          <w:szCs w:val="28"/>
        </w:rPr>
        <w:t>- максимальный тепловой поток на отопление здания, Гкал/час.</w:t>
      </w:r>
      <w:proofErr w:type="gramEnd"/>
    </w:p>
    <w:p w:rsidR="001B000D" w:rsidRDefault="001B000D" w:rsidP="001B000D">
      <w:pPr>
        <w:spacing w:after="0" w:line="360" w:lineRule="auto"/>
        <w:rPr>
          <w:rFonts w:ascii="Times New Roman" w:eastAsia="Times New Roman" w:hAnsi="Times New Roman"/>
          <w:i/>
          <w:sz w:val="28"/>
          <w:szCs w:val="28"/>
          <w:u w:val="single"/>
        </w:rPr>
      </w:pPr>
      <w:r>
        <w:rPr>
          <w:rFonts w:ascii="Times New Roman" w:eastAsia="Times New Roman" w:hAnsi="Times New Roman"/>
          <w:i/>
          <w:sz w:val="28"/>
          <w:szCs w:val="28"/>
          <w:u w:val="single"/>
        </w:rPr>
        <w:t>Объем воды на подпитку системы теплоснабжения.</w:t>
      </w:r>
    </w:p>
    <w:p w:rsidR="001B000D" w:rsidRDefault="001B000D" w:rsidP="001B000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Закрытая система</w:t>
      </w:r>
    </w:p>
    <w:p w:rsidR="001B000D" w:rsidRDefault="001B000D" w:rsidP="001B000D">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lang w:val="en-US"/>
        </w:rPr>
        <w:t>V</w:t>
      </w:r>
      <w:r>
        <w:rPr>
          <w:rFonts w:ascii="Times New Roman" w:eastAsia="Times New Roman" w:hAnsi="Times New Roman"/>
          <w:sz w:val="28"/>
          <w:szCs w:val="28"/>
          <w:vertAlign w:val="subscript"/>
        </w:rPr>
        <w:t>подп</w:t>
      </w:r>
      <w:proofErr w:type="gramStart"/>
      <w:r>
        <w:rPr>
          <w:rFonts w:ascii="Times New Roman" w:eastAsia="Times New Roman" w:hAnsi="Times New Roman"/>
          <w:sz w:val="28"/>
          <w:szCs w:val="28"/>
          <w:vertAlign w:val="subscript"/>
        </w:rPr>
        <w:t>.</w:t>
      </w:r>
      <w:r>
        <w:rPr>
          <w:rFonts w:ascii="Times New Roman" w:eastAsia="Times New Roman" w:hAnsi="Times New Roman"/>
          <w:sz w:val="28"/>
          <w:szCs w:val="28"/>
        </w:rPr>
        <w:t>=</w:t>
      </w:r>
      <w:proofErr w:type="gramEnd"/>
      <w:r>
        <w:rPr>
          <w:rFonts w:ascii="Times New Roman" w:eastAsia="Times New Roman" w:hAnsi="Times New Roman"/>
          <w:sz w:val="28"/>
          <w:szCs w:val="28"/>
        </w:rPr>
        <w:t>0,0025*</w:t>
      </w:r>
      <w:r>
        <w:rPr>
          <w:rFonts w:ascii="Times New Roman" w:eastAsia="Times New Roman" w:hAnsi="Times New Roman"/>
          <w:sz w:val="28"/>
          <w:szCs w:val="28"/>
          <w:lang w:val="en-US"/>
        </w:rPr>
        <w:t>V</w:t>
      </w:r>
      <w:r>
        <w:rPr>
          <w:rFonts w:ascii="Times New Roman" w:eastAsia="Times New Roman" w:hAnsi="Times New Roman"/>
          <w:sz w:val="28"/>
          <w:szCs w:val="28"/>
        </w:rPr>
        <w:t>,</w:t>
      </w:r>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где</w:t>
      </w:r>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lang w:val="en-US"/>
        </w:rPr>
        <w:t>V</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объем</w:t>
      </w:r>
      <w:proofErr w:type="gramEnd"/>
      <w:r>
        <w:rPr>
          <w:rFonts w:ascii="Times New Roman" w:eastAsia="Times New Roman" w:hAnsi="Times New Roman"/>
          <w:sz w:val="28"/>
          <w:szCs w:val="28"/>
        </w:rPr>
        <w:t xml:space="preserve"> воды в трубопроводах и системе отопления;</w:t>
      </w:r>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Открытая система:</w:t>
      </w:r>
    </w:p>
    <w:p w:rsidR="001B000D" w:rsidRDefault="001B000D" w:rsidP="001B000D">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lang w:val="en-US"/>
        </w:rPr>
        <w:t>V</w:t>
      </w:r>
      <w:r>
        <w:rPr>
          <w:rFonts w:ascii="Times New Roman" w:eastAsia="Times New Roman" w:hAnsi="Times New Roman"/>
          <w:sz w:val="28"/>
          <w:szCs w:val="28"/>
          <w:vertAlign w:val="subscript"/>
        </w:rPr>
        <w:t>подп</w:t>
      </w:r>
      <w:proofErr w:type="gramStart"/>
      <w:r>
        <w:rPr>
          <w:rFonts w:ascii="Times New Roman" w:eastAsia="Times New Roman" w:hAnsi="Times New Roman"/>
          <w:sz w:val="28"/>
          <w:szCs w:val="28"/>
          <w:vertAlign w:val="subscript"/>
        </w:rPr>
        <w:t>.</w:t>
      </w:r>
      <w:r>
        <w:rPr>
          <w:rFonts w:ascii="Times New Roman" w:eastAsia="Times New Roman" w:hAnsi="Times New Roman"/>
          <w:sz w:val="28"/>
          <w:szCs w:val="28"/>
        </w:rPr>
        <w:t>=</w:t>
      </w:r>
      <w:proofErr w:type="gramEnd"/>
      <w:r>
        <w:rPr>
          <w:rFonts w:ascii="Times New Roman" w:eastAsia="Times New Roman" w:hAnsi="Times New Roman"/>
          <w:sz w:val="28"/>
          <w:szCs w:val="28"/>
        </w:rPr>
        <w:t>0,0025*</w:t>
      </w:r>
      <w:r>
        <w:rPr>
          <w:rFonts w:ascii="Times New Roman" w:eastAsia="Times New Roman" w:hAnsi="Times New Roman"/>
          <w:sz w:val="28"/>
          <w:szCs w:val="28"/>
          <w:lang w:val="en-US"/>
        </w:rPr>
        <w:t>V</w:t>
      </w:r>
      <w:r>
        <w:rPr>
          <w:rFonts w:ascii="Times New Roman" w:eastAsia="Times New Roman" w:hAnsi="Times New Roman"/>
          <w:sz w:val="28"/>
          <w:szCs w:val="28"/>
        </w:rPr>
        <w:t>+</w:t>
      </w:r>
      <w:r>
        <w:rPr>
          <w:rFonts w:ascii="Times New Roman" w:eastAsia="Times New Roman" w:hAnsi="Times New Roman"/>
          <w:sz w:val="28"/>
          <w:szCs w:val="28"/>
          <w:lang w:val="en-US"/>
        </w:rPr>
        <w:t>G</w:t>
      </w:r>
      <w:r>
        <w:rPr>
          <w:rFonts w:ascii="Times New Roman" w:eastAsia="Times New Roman" w:hAnsi="Times New Roman"/>
          <w:sz w:val="28"/>
          <w:szCs w:val="28"/>
          <w:vertAlign w:val="subscript"/>
        </w:rPr>
        <w:t>ГВС</w:t>
      </w:r>
      <w:r>
        <w:rPr>
          <w:rFonts w:ascii="Times New Roman" w:eastAsia="Times New Roman" w:hAnsi="Times New Roman"/>
          <w:sz w:val="28"/>
          <w:szCs w:val="28"/>
        </w:rPr>
        <w:t>,</w:t>
      </w:r>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rPr>
        <w:t>где</w:t>
      </w:r>
    </w:p>
    <w:p w:rsidR="001B000D" w:rsidRDefault="001B000D" w:rsidP="001B000D">
      <w:pPr>
        <w:spacing w:after="0" w:line="360" w:lineRule="auto"/>
        <w:rPr>
          <w:rFonts w:ascii="Times New Roman" w:eastAsia="Times New Roman" w:hAnsi="Times New Roman"/>
          <w:sz w:val="28"/>
          <w:szCs w:val="28"/>
        </w:rPr>
      </w:pPr>
      <w:r>
        <w:rPr>
          <w:rFonts w:ascii="Times New Roman" w:eastAsia="Times New Roman" w:hAnsi="Times New Roman"/>
          <w:sz w:val="28"/>
          <w:szCs w:val="28"/>
          <w:lang w:val="en-US"/>
        </w:rPr>
        <w:t>G</w:t>
      </w:r>
      <w:r>
        <w:rPr>
          <w:rFonts w:ascii="Times New Roman" w:eastAsia="Times New Roman" w:hAnsi="Times New Roman"/>
          <w:sz w:val="28"/>
          <w:szCs w:val="28"/>
          <w:vertAlign w:val="subscript"/>
        </w:rPr>
        <w:t>ГВС</w:t>
      </w:r>
      <w:proofErr w:type="gramStart"/>
      <w:r>
        <w:rPr>
          <w:rFonts w:ascii="Times New Roman" w:eastAsia="Times New Roman" w:hAnsi="Times New Roman"/>
          <w:sz w:val="28"/>
          <w:szCs w:val="28"/>
        </w:rPr>
        <w:t>-  среднечасовой</w:t>
      </w:r>
      <w:proofErr w:type="gramEnd"/>
      <w:r>
        <w:rPr>
          <w:rFonts w:ascii="Times New Roman" w:eastAsia="Times New Roman" w:hAnsi="Times New Roman"/>
          <w:sz w:val="28"/>
          <w:szCs w:val="28"/>
        </w:rPr>
        <w:t xml:space="preserve"> расход воды на горячее водоснабжение,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4"/>
        <w:gridCol w:w="3041"/>
        <w:gridCol w:w="3301"/>
      </w:tblGrid>
      <w:tr w:rsidR="001B000D" w:rsidTr="001B000D">
        <w:tc>
          <w:tcPr>
            <w:tcW w:w="4114"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источника теплоснабжения</w:t>
            </w:r>
          </w:p>
        </w:tc>
        <w:tc>
          <w:tcPr>
            <w:tcW w:w="3041"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vertAlign w:val="superscript"/>
              </w:rPr>
            </w:pPr>
            <w:r>
              <w:rPr>
                <w:rFonts w:ascii="Times New Roman" w:eastAsia="Times New Roman" w:hAnsi="Times New Roman"/>
                <w:b/>
                <w:i/>
                <w:sz w:val="24"/>
                <w:szCs w:val="24"/>
              </w:rPr>
              <w:t>Заполнение тепловой сети, м</w:t>
            </w:r>
            <w:r>
              <w:rPr>
                <w:rFonts w:ascii="Times New Roman" w:eastAsia="Times New Roman" w:hAnsi="Times New Roman"/>
                <w:b/>
                <w:i/>
                <w:sz w:val="24"/>
                <w:szCs w:val="24"/>
                <w:vertAlign w:val="superscript"/>
              </w:rPr>
              <w:t>3</w:t>
            </w:r>
          </w:p>
        </w:tc>
        <w:tc>
          <w:tcPr>
            <w:tcW w:w="3301"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Подпитка тепловой сети, м</w:t>
            </w:r>
            <w:r>
              <w:rPr>
                <w:rFonts w:ascii="Times New Roman" w:eastAsia="Times New Roman" w:hAnsi="Times New Roman"/>
                <w:b/>
                <w:i/>
                <w:sz w:val="24"/>
                <w:szCs w:val="24"/>
                <w:vertAlign w:val="superscript"/>
              </w:rPr>
              <w:t>3</w:t>
            </w:r>
          </w:p>
        </w:tc>
      </w:tr>
      <w:tr w:rsidR="001B000D" w:rsidTr="001B000D">
        <w:tc>
          <w:tcPr>
            <w:tcW w:w="4114"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304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33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0,0283</w:t>
            </w:r>
          </w:p>
        </w:tc>
      </w:tr>
    </w:tbl>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p>
    <w:p w:rsidR="001B000D" w:rsidRDefault="001B000D" w:rsidP="001B000D">
      <w:pPr>
        <w:widowControl w:val="0"/>
        <w:spacing w:after="0" w:line="360" w:lineRule="auto"/>
        <w:ind w:firstLine="708"/>
        <w:jc w:val="both"/>
        <w:outlineLvl w:val="1"/>
        <w:rPr>
          <w:rFonts w:ascii="Times New Roman" w:eastAsia="Times New Roman" w:hAnsi="Times New Roman"/>
          <w:b/>
          <w:bCs/>
          <w:i/>
          <w:iCs/>
          <w:sz w:val="28"/>
          <w:szCs w:val="28"/>
        </w:rPr>
      </w:pPr>
      <w:r>
        <w:rPr>
          <w:rFonts w:ascii="Times New Roman" w:eastAsia="Times New Roman" w:hAnsi="Times New Roman"/>
          <w:bCs/>
          <w:iCs/>
          <w:sz w:val="28"/>
          <w:szCs w:val="28"/>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rFonts w:ascii="Times New Roman" w:eastAsia="Times New Roman" w:hAnsi="Times New Roman"/>
          <w:b/>
          <w:bCs/>
          <w:iCs/>
          <w:sz w:val="28"/>
          <w:szCs w:val="28"/>
        </w:rPr>
        <w:t>.</w:t>
      </w:r>
    </w:p>
    <w:p w:rsidR="001B000D" w:rsidRDefault="001B000D" w:rsidP="001B000D">
      <w:pPr>
        <w:spacing w:after="0" w:line="36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В соответствии с п. 6.17, </w:t>
      </w:r>
      <w:proofErr w:type="spellStart"/>
      <w:r>
        <w:rPr>
          <w:rFonts w:ascii="Times New Roman" w:hAnsi="Times New Roman"/>
          <w:sz w:val="28"/>
          <w:szCs w:val="28"/>
        </w:rPr>
        <w:t>СНиП</w:t>
      </w:r>
      <w:proofErr w:type="spellEnd"/>
      <w:r>
        <w:rPr>
          <w:rFonts w:ascii="Times New Roman" w:hAnsi="Times New Roman"/>
          <w:sz w:val="28"/>
          <w:szCs w:val="28"/>
        </w:rPr>
        <w:t xml:space="preserve">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Pr>
          <w:rFonts w:ascii="Times New Roman" w:hAnsi="Times New Roman"/>
          <w:sz w:val="28"/>
          <w:szCs w:val="28"/>
        </w:rPr>
        <w:t>недеаэрированной</w:t>
      </w:r>
      <w:proofErr w:type="spellEnd"/>
      <w:r>
        <w:rPr>
          <w:rFonts w:ascii="Times New Roman" w:hAnsi="Times New Roman"/>
          <w:sz w:val="28"/>
          <w:szCs w:val="28"/>
        </w:rPr>
        <w:t xml:space="preserve"> воды, расход которой принимается в количестве  2 %от объема </w:t>
      </w:r>
      <w:proofErr w:type="spellStart"/>
      <w:r>
        <w:rPr>
          <w:rFonts w:ascii="Times New Roman" w:hAnsi="Times New Roman"/>
          <w:sz w:val="28"/>
          <w:szCs w:val="28"/>
        </w:rPr>
        <w:t>водыв</w:t>
      </w:r>
      <w:proofErr w:type="spellEnd"/>
      <w:r>
        <w:rPr>
          <w:rFonts w:ascii="Times New Roman" w:hAnsi="Times New Roman"/>
          <w:sz w:val="28"/>
          <w:szCs w:val="28"/>
        </w:rPr>
        <w:t xml:space="preserve"> трубопроводах тепловых сетей и присоединенных к ним системах отопления для открытых систем теплоснабжения. </w:t>
      </w: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РАЗДЕЛ 4. ПРЕДЛОЖЕНИЯ ПО СТРОИТЕЛЬСТВУ, РЕКОНСТРУКЦИИ И ТЕХНИЧЕСКОМУ ПЕРЕВООРУЖЕНИЮ ИСТОЧНИКОВ ТЕПЛОВОЙ ЭНЕРГИИ</w:t>
      </w:r>
    </w:p>
    <w:p w:rsidR="001B000D" w:rsidRDefault="001B000D" w:rsidP="001B000D">
      <w:pPr>
        <w:spacing w:after="0" w:line="240" w:lineRule="auto"/>
        <w:jc w:val="both"/>
        <w:rPr>
          <w:rFonts w:ascii="Times New Roman" w:hAnsi="Times New Roman"/>
          <w:b/>
          <w:sz w:val="28"/>
          <w:szCs w:val="28"/>
        </w:rPr>
      </w:pP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4.1.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w:t>
      </w:r>
      <w:r>
        <w:rPr>
          <w:rFonts w:ascii="Times New Roman" w:eastAsia="Times New Roman" w:hAnsi="Times New Roman"/>
          <w:bCs/>
          <w:iCs/>
          <w:sz w:val="28"/>
          <w:szCs w:val="28"/>
        </w:rPr>
        <w:lastRenderedPageBreak/>
        <w:t xml:space="preserve">передачи тепловой энергии от существующих или реконструируемых источников тепловой энергии. </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Учитывая, что Генеральным планом развития Джумайловского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существующей котельной, предлагается осуществить от автономных источников тепла. Поэтому новое строительство котельных не планируется.</w:t>
      </w:r>
    </w:p>
    <w:p w:rsidR="001B000D" w:rsidRDefault="001B000D" w:rsidP="001B000D">
      <w:pPr>
        <w:widowControl w:val="0"/>
        <w:spacing w:before="240" w:after="6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B000D" w:rsidRDefault="001B000D" w:rsidP="001B000D">
      <w:pPr>
        <w:widowControl w:val="0"/>
        <w:spacing w:before="240" w:after="6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Источник тепловой энергии не нуждается в реконструкции, в связи с тем, что в </w:t>
      </w:r>
      <w:proofErr w:type="spellStart"/>
      <w:r>
        <w:rPr>
          <w:rFonts w:ascii="Times New Roman" w:eastAsia="Times New Roman" w:hAnsi="Times New Roman"/>
          <w:bCs/>
          <w:iCs/>
          <w:sz w:val="28"/>
          <w:szCs w:val="28"/>
        </w:rPr>
        <w:t>Джумайловском</w:t>
      </w:r>
      <w:proofErr w:type="spellEnd"/>
      <w:r>
        <w:rPr>
          <w:rFonts w:ascii="Times New Roman" w:eastAsia="Times New Roman" w:hAnsi="Times New Roman"/>
          <w:bCs/>
          <w:iCs/>
          <w:sz w:val="28"/>
          <w:szCs w:val="28"/>
        </w:rPr>
        <w:t xml:space="preserve"> сельском поселении  не планируется присоединение новых абонентов к источнику теплоснабжения.</w:t>
      </w:r>
    </w:p>
    <w:p w:rsidR="001B000D" w:rsidRDefault="001B000D" w:rsidP="001B000D">
      <w:pPr>
        <w:widowControl w:val="0"/>
        <w:spacing w:before="240" w:after="6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4.3. Предложения по техническому перевооружению  источников тепловой энергии с целью </w:t>
      </w:r>
      <w:proofErr w:type="gramStart"/>
      <w:r>
        <w:rPr>
          <w:rFonts w:ascii="Times New Roman" w:eastAsia="Times New Roman" w:hAnsi="Times New Roman"/>
          <w:bCs/>
          <w:iCs/>
          <w:sz w:val="28"/>
          <w:szCs w:val="28"/>
        </w:rPr>
        <w:t>повышения эффективности работы систем теплоснабжения</w:t>
      </w:r>
      <w:proofErr w:type="gramEnd"/>
      <w:r>
        <w:rPr>
          <w:rFonts w:ascii="Times New Roman" w:eastAsia="Times New Roman" w:hAnsi="Times New Roman"/>
          <w:bCs/>
          <w:iCs/>
          <w:sz w:val="28"/>
          <w:szCs w:val="28"/>
        </w:rPr>
        <w:t xml:space="preserve">.                                                                                                                                                                                                                        </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В техническом перевооружении источник теплоснабжения не нуждается, из-за того, что мощность котельной достаточна, для  обеспечения тепловой мощностью подключенных абонентов.</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4.4. Графики  совместной работы </w:t>
      </w:r>
      <w:proofErr w:type="gramStart"/>
      <w:r>
        <w:rPr>
          <w:rFonts w:ascii="Times New Roman" w:eastAsia="Times New Roman" w:hAnsi="Times New Roman"/>
          <w:bCs/>
          <w:iCs/>
          <w:sz w:val="28"/>
          <w:szCs w:val="28"/>
        </w:rPr>
        <w:t>источников тепловой энергии, функционирующих в режиме комбинированной выработки электрической и тепловой энергии котельной не разрабатывается</w:t>
      </w:r>
      <w:proofErr w:type="gramEnd"/>
      <w:r>
        <w:rPr>
          <w:rFonts w:ascii="Times New Roman" w:eastAsia="Times New Roman" w:hAnsi="Times New Roman"/>
          <w:bCs/>
          <w:iCs/>
          <w:sz w:val="28"/>
          <w:szCs w:val="28"/>
        </w:rPr>
        <w:t xml:space="preserve">. </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Источников комбинированной выработки электрической и тепловой энергии на территории муниципального образования нет.</w:t>
      </w:r>
    </w:p>
    <w:p w:rsidR="001B000D" w:rsidRDefault="001B000D" w:rsidP="001B000D">
      <w:pPr>
        <w:widowControl w:val="0"/>
        <w:spacing w:after="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4.5. Меры по переоборудованию котельной в источники комбинированной выработки электрической и тепловой энергии не планируется.</w:t>
      </w:r>
    </w:p>
    <w:p w:rsidR="001B000D" w:rsidRDefault="001B000D" w:rsidP="001B000D">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bCs/>
          <w:iCs/>
          <w:sz w:val="28"/>
          <w:szCs w:val="28"/>
        </w:rPr>
        <w:t xml:space="preserve">4.7. Решения  о загрузке источника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w:t>
      </w:r>
      <w:r>
        <w:rPr>
          <w:rFonts w:ascii="Times New Roman" w:eastAsia="Times New Roman" w:hAnsi="Times New Roman"/>
          <w:bCs/>
          <w:iCs/>
          <w:sz w:val="28"/>
          <w:szCs w:val="28"/>
        </w:rPr>
        <w:lastRenderedPageBreak/>
        <w:t xml:space="preserve">поставляющими тепловую энергию в данной системе теплоснабжения, на каждом этапе. </w:t>
      </w:r>
    </w:p>
    <w:p w:rsidR="001B000D" w:rsidRDefault="001B000D" w:rsidP="001B000D">
      <w:pPr>
        <w:widowControl w:val="0"/>
        <w:spacing w:after="0" w:line="360" w:lineRule="auto"/>
        <w:ind w:firstLine="709"/>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Перераспределение тепловой нагрузки между источниками теплоснабжения не представляется возможным, в связи с тем, что в </w:t>
      </w:r>
      <w:proofErr w:type="spellStart"/>
      <w:r>
        <w:rPr>
          <w:rFonts w:ascii="Times New Roman" w:eastAsia="Times New Roman" w:hAnsi="Times New Roman"/>
          <w:bCs/>
          <w:iCs/>
          <w:sz w:val="28"/>
          <w:szCs w:val="28"/>
        </w:rPr>
        <w:t>Джумайловском</w:t>
      </w:r>
      <w:proofErr w:type="spellEnd"/>
      <w:r>
        <w:rPr>
          <w:rFonts w:ascii="Times New Roman" w:eastAsia="Times New Roman" w:hAnsi="Times New Roman"/>
          <w:bCs/>
          <w:iCs/>
          <w:sz w:val="28"/>
          <w:szCs w:val="28"/>
        </w:rPr>
        <w:t xml:space="preserve"> сельском поселении один источник теплоснабжения.</w:t>
      </w:r>
    </w:p>
    <w:p w:rsidR="001B000D" w:rsidRDefault="001B000D" w:rsidP="001B000D">
      <w:pPr>
        <w:widowControl w:val="0"/>
        <w:spacing w:after="0" w:line="360" w:lineRule="auto"/>
        <w:ind w:firstLine="709"/>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4.8.Оптимальный температурный график отпуска тепловой энергии для источника тепловой энергии в системе теплоснабжения, работающей на общую тепловую сеть,  разрабатывается в соответствии с действующим законодательством в процессе энергетического обследования источника тепловой энергии.   Система теплоснабжения закрытая, выбирается на основе представляемого проектной организацией в технико-экономическом сравнении различных систем с учетом местных экологических, экономических условий и последствий от принятия того или иного решения согласно </w:t>
      </w:r>
      <w:proofErr w:type="spellStart"/>
      <w:r>
        <w:rPr>
          <w:rFonts w:ascii="Times New Roman" w:eastAsia="Times New Roman" w:hAnsi="Times New Roman"/>
          <w:bCs/>
          <w:iCs/>
          <w:sz w:val="28"/>
          <w:szCs w:val="28"/>
        </w:rPr>
        <w:t>СНиП</w:t>
      </w:r>
      <w:proofErr w:type="spellEnd"/>
      <w:r>
        <w:rPr>
          <w:rFonts w:ascii="Times New Roman" w:eastAsia="Times New Roman" w:hAnsi="Times New Roman"/>
          <w:bCs/>
          <w:iCs/>
          <w:sz w:val="28"/>
          <w:szCs w:val="28"/>
        </w:rPr>
        <w:t xml:space="preserve"> 41-02-2003. </w:t>
      </w:r>
      <w:proofErr w:type="spellStart"/>
      <w:r>
        <w:rPr>
          <w:rFonts w:ascii="Times New Roman" w:eastAsia="Times New Roman" w:hAnsi="Times New Roman"/>
          <w:bCs/>
          <w:iCs/>
          <w:sz w:val="28"/>
          <w:szCs w:val="28"/>
        </w:rPr>
        <w:t>Непосредственныйводоразбор</w:t>
      </w:r>
      <w:proofErr w:type="spellEnd"/>
      <w:r>
        <w:rPr>
          <w:rFonts w:ascii="Times New Roman" w:eastAsia="Times New Roman" w:hAnsi="Times New Roman"/>
          <w:bCs/>
          <w:iCs/>
          <w:sz w:val="28"/>
          <w:szCs w:val="28"/>
        </w:rPr>
        <w:t xml:space="preserve"> сетей воды у потребителей в закрытых системах теплоснабжения не допускается.</w:t>
      </w:r>
    </w:p>
    <w:p w:rsidR="001B000D" w:rsidRDefault="001B000D" w:rsidP="001B000D">
      <w:pPr>
        <w:widowControl w:val="0"/>
        <w:spacing w:after="0" w:line="360" w:lineRule="auto"/>
        <w:ind w:firstLine="709"/>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Следует отметить, что обратная сетевая вода на источнике тепловой  энергии является одной из основных режимных характеристик, предназначенных для анализа состояния оборудования тепловых сетей и режимов работы системы теплоснабжения,  а так </w:t>
      </w:r>
      <w:proofErr w:type="spellStart"/>
      <w:r>
        <w:rPr>
          <w:rFonts w:ascii="Times New Roman" w:eastAsia="Times New Roman" w:hAnsi="Times New Roman"/>
          <w:bCs/>
          <w:iCs/>
          <w:sz w:val="28"/>
          <w:szCs w:val="28"/>
        </w:rPr>
        <w:t>жедля</w:t>
      </w:r>
      <w:proofErr w:type="spellEnd"/>
      <w:r>
        <w:rPr>
          <w:rFonts w:ascii="Times New Roman" w:eastAsia="Times New Roman" w:hAnsi="Times New Roman"/>
          <w:bCs/>
          <w:iCs/>
          <w:sz w:val="28"/>
          <w:szCs w:val="28"/>
        </w:rPr>
        <w:t xml:space="preserve"> оценки эффективности мероприятия, проводимых организациями, эксплуатирующими тепловые сети, с целью </w:t>
      </w:r>
      <w:proofErr w:type="gramStart"/>
      <w:r>
        <w:rPr>
          <w:rFonts w:ascii="Times New Roman" w:eastAsia="Times New Roman" w:hAnsi="Times New Roman"/>
          <w:bCs/>
          <w:iCs/>
          <w:sz w:val="28"/>
          <w:szCs w:val="28"/>
        </w:rPr>
        <w:t>повышения уровня эксплуатации  системы теплоснабжения</w:t>
      </w:r>
      <w:proofErr w:type="gramEnd"/>
      <w:r>
        <w:rPr>
          <w:rFonts w:ascii="Times New Roman" w:eastAsia="Times New Roman" w:hAnsi="Times New Roman"/>
          <w:bCs/>
          <w:iCs/>
          <w:sz w:val="28"/>
          <w:szCs w:val="28"/>
        </w:rPr>
        <w:t xml:space="preserve">. Как правило, в случае </w:t>
      </w:r>
      <w:proofErr w:type="spellStart"/>
      <w:r>
        <w:rPr>
          <w:rFonts w:ascii="Times New Roman" w:eastAsia="Times New Roman" w:hAnsi="Times New Roman"/>
          <w:bCs/>
          <w:iCs/>
          <w:sz w:val="28"/>
          <w:szCs w:val="28"/>
        </w:rPr>
        <w:t>разрегулировки</w:t>
      </w:r>
      <w:proofErr w:type="spellEnd"/>
      <w:r>
        <w:rPr>
          <w:rFonts w:ascii="Times New Roman" w:eastAsia="Times New Roman" w:hAnsi="Times New Roman"/>
          <w:bCs/>
          <w:iCs/>
          <w:sz w:val="28"/>
          <w:szCs w:val="28"/>
        </w:rPr>
        <w:t xml:space="preserve"> системы теплоснабжения, фактическое значение данной температуры существенно отличается от своего нормативного, расчетного для данной системы теплоснабжения значения.</w:t>
      </w:r>
    </w:p>
    <w:p w:rsidR="001B000D" w:rsidRDefault="001B000D" w:rsidP="001B000D">
      <w:pPr>
        <w:widowControl w:val="0"/>
        <w:spacing w:after="0" w:line="360" w:lineRule="auto"/>
        <w:ind w:firstLine="709"/>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 xml:space="preserve">В котельной х. </w:t>
      </w:r>
      <w:proofErr w:type="spellStart"/>
      <w:r>
        <w:rPr>
          <w:rFonts w:ascii="Times New Roman" w:eastAsia="Times New Roman" w:hAnsi="Times New Roman"/>
          <w:bCs/>
          <w:iCs/>
          <w:sz w:val="28"/>
          <w:szCs w:val="28"/>
        </w:rPr>
        <w:t>Джумайловка</w:t>
      </w:r>
      <w:proofErr w:type="spellEnd"/>
      <w:r>
        <w:rPr>
          <w:rFonts w:ascii="Times New Roman" w:eastAsia="Times New Roman" w:hAnsi="Times New Roman"/>
          <w:bCs/>
          <w:iCs/>
          <w:sz w:val="28"/>
          <w:szCs w:val="28"/>
        </w:rPr>
        <w:t xml:space="preserve"> при качественном регулировании тепла применяется температурных график 95/70 С.</w:t>
      </w:r>
    </w:p>
    <w:p w:rsidR="001B000D" w:rsidRDefault="001B000D" w:rsidP="001B000D">
      <w:pPr>
        <w:widowControl w:val="0"/>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Таблица 12</w:t>
      </w:r>
      <w:r>
        <w:rPr>
          <w:rFonts w:ascii="Times New Roman" w:hAnsi="Times New Roman"/>
          <w:bCs/>
          <w:sz w:val="28"/>
          <w:szCs w:val="28"/>
        </w:rPr>
        <w:t>–</w:t>
      </w:r>
      <w:r>
        <w:rPr>
          <w:rFonts w:ascii="Times New Roman" w:eastAsia="Times New Roman" w:hAnsi="Times New Roman"/>
          <w:sz w:val="28"/>
          <w:szCs w:val="28"/>
        </w:rPr>
        <w:t>Температурный график котельной Джумайловского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819"/>
        <w:gridCol w:w="2001"/>
        <w:gridCol w:w="2268"/>
        <w:gridCol w:w="2410"/>
      </w:tblGrid>
      <w:tr w:rsidR="001B000D" w:rsidTr="001B000D">
        <w:tc>
          <w:tcPr>
            <w:tcW w:w="178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источника теплоты</w:t>
            </w:r>
          </w:p>
        </w:tc>
        <w:tc>
          <w:tcPr>
            <w:tcW w:w="181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Схема присоединения нагрузки ГВС</w:t>
            </w:r>
          </w:p>
        </w:tc>
        <w:tc>
          <w:tcPr>
            <w:tcW w:w="200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Расчетная температура наружного воздуха, </w:t>
            </w:r>
            <w:proofErr w:type="spellStart"/>
            <w:r>
              <w:rPr>
                <w:rFonts w:ascii="Times New Roman" w:eastAsia="Times New Roman" w:hAnsi="Times New Roman"/>
                <w:b/>
                <w:i/>
                <w:sz w:val="24"/>
                <w:szCs w:val="24"/>
              </w:rPr>
              <w:t>º</w:t>
            </w:r>
            <w:proofErr w:type="gramStart"/>
            <w:r>
              <w:rPr>
                <w:rFonts w:ascii="Times New Roman" w:eastAsia="Times New Roman" w:hAnsi="Times New Roman"/>
                <w:b/>
                <w:i/>
                <w:sz w:val="24"/>
                <w:szCs w:val="24"/>
              </w:rPr>
              <w:t>С</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Температура воздуха внутри отапливаемых помещений,  </w:t>
            </w:r>
            <w:proofErr w:type="spellStart"/>
            <w:r>
              <w:rPr>
                <w:rFonts w:ascii="Times New Roman" w:eastAsia="Times New Roman" w:hAnsi="Times New Roman"/>
                <w:b/>
                <w:i/>
                <w:sz w:val="24"/>
                <w:szCs w:val="24"/>
              </w:rPr>
              <w:t>º</w:t>
            </w:r>
            <w:proofErr w:type="gramStart"/>
            <w:r>
              <w:rPr>
                <w:rFonts w:ascii="Times New Roman" w:eastAsia="Times New Roman" w:hAnsi="Times New Roman"/>
                <w:b/>
                <w:i/>
                <w:sz w:val="24"/>
                <w:szCs w:val="24"/>
              </w:rPr>
              <w:t>С</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Температурный график,  </w:t>
            </w:r>
            <w:proofErr w:type="spellStart"/>
            <w:r>
              <w:rPr>
                <w:rFonts w:ascii="Times New Roman" w:eastAsia="Times New Roman" w:hAnsi="Times New Roman"/>
                <w:b/>
                <w:i/>
                <w:sz w:val="24"/>
                <w:szCs w:val="24"/>
              </w:rPr>
              <w:t>º</w:t>
            </w:r>
            <w:proofErr w:type="gramStart"/>
            <w:r>
              <w:rPr>
                <w:rFonts w:ascii="Times New Roman" w:eastAsia="Times New Roman" w:hAnsi="Times New Roman"/>
                <w:b/>
                <w:i/>
                <w:sz w:val="24"/>
                <w:szCs w:val="24"/>
              </w:rPr>
              <w:t>С</w:t>
            </w:r>
            <w:proofErr w:type="spellEnd"/>
            <w:proofErr w:type="gramEnd"/>
          </w:p>
        </w:tc>
      </w:tr>
      <w:tr w:rsidR="001B000D" w:rsidTr="001B000D">
        <w:tc>
          <w:tcPr>
            <w:tcW w:w="1781"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Котельная х. </w:t>
            </w:r>
            <w:proofErr w:type="spellStart"/>
            <w:r>
              <w:rPr>
                <w:rFonts w:ascii="Times New Roman" w:eastAsia="Times New Roman" w:hAnsi="Times New Roman"/>
                <w:color w:val="000000"/>
                <w:sz w:val="24"/>
                <w:szCs w:val="24"/>
              </w:rPr>
              <w:t>Джумайловка</w:t>
            </w:r>
            <w:proofErr w:type="spellEnd"/>
          </w:p>
        </w:tc>
        <w:tc>
          <w:tcPr>
            <w:tcW w:w="181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отсутствует</w:t>
            </w:r>
          </w:p>
        </w:tc>
        <w:tc>
          <w:tcPr>
            <w:tcW w:w="20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95/70</w:t>
            </w:r>
          </w:p>
        </w:tc>
      </w:tr>
    </w:tbl>
    <w:p w:rsidR="001B000D" w:rsidRDefault="001B000D" w:rsidP="001B000D">
      <w:pPr>
        <w:widowControl w:val="0"/>
        <w:spacing w:after="0" w:line="240" w:lineRule="auto"/>
        <w:ind w:firstLine="708"/>
        <w:jc w:val="both"/>
        <w:rPr>
          <w:rFonts w:ascii="Times New Roman" w:eastAsia="Times New Roman" w:hAnsi="Times New Roman"/>
          <w:sz w:val="28"/>
          <w:szCs w:val="28"/>
        </w:rPr>
      </w:pP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Расчетный график качественного регулирования в зависимости от температуры </w:t>
      </w:r>
      <w:r>
        <w:rPr>
          <w:rFonts w:ascii="Times New Roman" w:eastAsia="Times New Roman" w:hAnsi="Times New Roman"/>
          <w:sz w:val="28"/>
          <w:szCs w:val="28"/>
        </w:rPr>
        <w:lastRenderedPageBreak/>
        <w:t>наружного воздуха показан в таблице13,</w:t>
      </w:r>
      <w:proofErr w:type="gramStart"/>
      <w:r>
        <w:rPr>
          <w:rFonts w:ascii="Times New Roman" w:eastAsia="Times New Roman" w:hAnsi="Times New Roman"/>
          <w:sz w:val="28"/>
          <w:szCs w:val="28"/>
        </w:rPr>
        <w:t>согласно</w:t>
      </w:r>
      <w:proofErr w:type="gramEnd"/>
      <w:r>
        <w:rPr>
          <w:rFonts w:ascii="Times New Roman" w:eastAsia="Times New Roman" w:hAnsi="Times New Roman"/>
          <w:sz w:val="28"/>
          <w:szCs w:val="28"/>
        </w:rPr>
        <w:t xml:space="preserve"> данных ООО «Теплосети».</w:t>
      </w:r>
    </w:p>
    <w:p w:rsidR="001B000D" w:rsidRDefault="001B000D" w:rsidP="001B000D">
      <w:pPr>
        <w:widowControl w:val="0"/>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Таблица 13</w:t>
      </w:r>
      <w:r>
        <w:rPr>
          <w:rFonts w:ascii="Times New Roman" w:hAnsi="Times New Roman"/>
          <w:bCs/>
          <w:sz w:val="28"/>
          <w:szCs w:val="28"/>
        </w:rPr>
        <w:t>–</w:t>
      </w:r>
      <w:r>
        <w:rPr>
          <w:rFonts w:ascii="Times New Roman" w:eastAsia="Times New Roman" w:hAnsi="Times New Roman"/>
          <w:sz w:val="28"/>
          <w:szCs w:val="28"/>
        </w:rPr>
        <w:t xml:space="preserve"> График качественного температурного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3547"/>
        <w:gridCol w:w="3547"/>
      </w:tblGrid>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360" w:lineRule="auto"/>
              <w:jc w:val="center"/>
              <w:rPr>
                <w:rFonts w:ascii="Times New Roman" w:eastAsia="Times New Roman" w:hAnsi="Times New Roman"/>
                <w:b/>
                <w:i/>
                <w:sz w:val="24"/>
                <w:szCs w:val="24"/>
              </w:rPr>
            </w:pPr>
            <w:r>
              <w:rPr>
                <w:rFonts w:ascii="Times New Roman" w:eastAsia="Times New Roman" w:hAnsi="Times New Roman"/>
                <w:b/>
                <w:i/>
                <w:sz w:val="24"/>
                <w:szCs w:val="24"/>
              </w:rPr>
              <w:t>Температура наружного воздуха</w:t>
            </w:r>
          </w:p>
        </w:tc>
        <w:tc>
          <w:tcPr>
            <w:tcW w:w="354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36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Температура в падающем трубопроводе, </w:t>
            </w:r>
            <w:r>
              <w:rPr>
                <w:rFonts w:ascii="Times New Roman" w:eastAsia="Times New Roman" w:hAnsi="Times New Roman"/>
                <w:b/>
                <w:i/>
                <w:sz w:val="24"/>
                <w:szCs w:val="24"/>
                <w:vertAlign w:val="superscript"/>
              </w:rPr>
              <w:t>0</w:t>
            </w:r>
            <w:r>
              <w:rPr>
                <w:rFonts w:ascii="Times New Roman" w:eastAsia="Times New Roman" w:hAnsi="Times New Roman"/>
                <w:b/>
                <w:i/>
                <w:sz w:val="24"/>
                <w:szCs w:val="24"/>
              </w:rPr>
              <w:t>С</w:t>
            </w:r>
          </w:p>
        </w:tc>
        <w:tc>
          <w:tcPr>
            <w:tcW w:w="354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36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Температура в обратном трубопроводе, </w:t>
            </w:r>
            <w:r>
              <w:rPr>
                <w:rFonts w:ascii="Times New Roman" w:eastAsia="Times New Roman" w:hAnsi="Times New Roman"/>
                <w:b/>
                <w:i/>
                <w:sz w:val="24"/>
                <w:szCs w:val="24"/>
                <w:vertAlign w:val="superscript"/>
              </w:rPr>
              <w:t>0</w:t>
            </w:r>
            <w:r>
              <w:rPr>
                <w:rFonts w:ascii="Times New Roman" w:eastAsia="Times New Roman" w:hAnsi="Times New Roman"/>
                <w:b/>
                <w:i/>
                <w:sz w:val="24"/>
                <w:szCs w:val="24"/>
              </w:rPr>
              <w:t>С</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39,6</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34,2</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35,6</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37,1</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46,0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38,7</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40,1</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41,5</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52,3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43,0</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54,4</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44,2</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56,3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45,6</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47,0</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48,2</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49,5</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64,2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50,8</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51,9</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53,1</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69,9</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54,3</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71,8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55,4</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73,7</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56,6</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75,4</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57,8</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77,3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58,9</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79,1</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60,1</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61,2</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82,8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62,3</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84,5</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63,4</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86,2</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64,6</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88,0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65,7</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89,8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66,8</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91,5</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67,9</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93,1</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68,9</w:t>
            </w:r>
          </w:p>
        </w:tc>
      </w:tr>
      <w:tr w:rsidR="001B000D" w:rsidTr="001B000D">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95,0</w:t>
            </w:r>
          </w:p>
        </w:tc>
        <w:tc>
          <w:tcPr>
            <w:tcW w:w="3547"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B000D" w:rsidRDefault="001B000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70,0</w:t>
            </w:r>
          </w:p>
        </w:tc>
      </w:tr>
    </w:tbl>
    <w:p w:rsidR="001B000D" w:rsidRDefault="001B000D" w:rsidP="001B000D">
      <w:pPr>
        <w:widowControl w:val="0"/>
        <w:spacing w:after="0" w:line="240" w:lineRule="auto"/>
        <w:jc w:val="both"/>
        <w:rPr>
          <w:rFonts w:ascii="Times New Roman" w:eastAsia="Times New Roman" w:hAnsi="Times New Roman"/>
          <w:sz w:val="28"/>
          <w:szCs w:val="28"/>
        </w:rPr>
      </w:pPr>
    </w:p>
    <w:p w:rsidR="001B000D" w:rsidRDefault="001B000D" w:rsidP="001B000D">
      <w:pPr>
        <w:widowControl w:val="0"/>
        <w:spacing w:before="240" w:after="60" w:line="360" w:lineRule="auto"/>
        <w:ind w:firstLine="708"/>
        <w:jc w:val="both"/>
        <w:outlineLvl w:val="1"/>
        <w:rPr>
          <w:rFonts w:ascii="Times New Roman" w:eastAsia="Times New Roman" w:hAnsi="Times New Roman"/>
          <w:bCs/>
          <w:iCs/>
          <w:sz w:val="28"/>
          <w:szCs w:val="28"/>
        </w:rPr>
      </w:pPr>
      <w:r>
        <w:rPr>
          <w:rFonts w:ascii="Times New Roman" w:eastAsia="Times New Roman" w:hAnsi="Times New Roman"/>
          <w:bCs/>
          <w:iCs/>
          <w:sz w:val="28"/>
          <w:szCs w:val="28"/>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 расчетный срок в </w:t>
      </w:r>
      <w:proofErr w:type="spellStart"/>
      <w:r>
        <w:rPr>
          <w:rFonts w:ascii="Times New Roman" w:eastAsia="Times New Roman" w:hAnsi="Times New Roman"/>
          <w:sz w:val="28"/>
          <w:szCs w:val="28"/>
        </w:rPr>
        <w:t>Джумайловском</w:t>
      </w:r>
      <w:proofErr w:type="spellEnd"/>
      <w:r>
        <w:rPr>
          <w:rFonts w:ascii="Times New Roman" w:eastAsia="Times New Roman" w:hAnsi="Times New Roman"/>
          <w:sz w:val="28"/>
          <w:szCs w:val="28"/>
        </w:rPr>
        <w:t xml:space="preserve"> сельском поселении не планируется присоединение новых абонентов к котельной. </w:t>
      </w:r>
    </w:p>
    <w:p w:rsidR="001B000D" w:rsidRDefault="001B000D" w:rsidP="001B000D">
      <w:pPr>
        <w:spacing w:after="0" w:line="360" w:lineRule="auto"/>
        <w:jc w:val="both"/>
        <w:rPr>
          <w:rFonts w:ascii="Times New Roman" w:eastAsia="Times New Roman" w:hAnsi="Times New Roman"/>
          <w:sz w:val="28"/>
          <w:szCs w:val="28"/>
        </w:rPr>
      </w:pPr>
      <w:r>
        <w:rPr>
          <w:rFonts w:ascii="Times New Roman" w:hAnsi="Times New Roman"/>
          <w:sz w:val="28"/>
          <w:szCs w:val="28"/>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1B000D" w:rsidRDefault="001B000D" w:rsidP="001B000D">
      <w:pPr>
        <w:spacing w:before="75" w:after="75" w:line="360" w:lineRule="auto"/>
        <w:ind w:left="75" w:right="75" w:firstLine="633"/>
        <w:jc w:val="both"/>
        <w:rPr>
          <w:rFonts w:ascii="Times New Roman" w:eastAsia="Times New Roman" w:hAnsi="Times New Roman"/>
          <w:color w:val="000000"/>
          <w:sz w:val="28"/>
          <w:szCs w:val="28"/>
        </w:rPr>
      </w:pPr>
      <w:r>
        <w:rPr>
          <w:rFonts w:ascii="Times New Roman" w:hAnsi="Times New Roman"/>
          <w:bCs/>
          <w:color w:val="000000"/>
          <w:sz w:val="28"/>
          <w:szCs w:val="28"/>
          <w:shd w:val="clear" w:color="auto" w:fill="FFFFFF"/>
        </w:rPr>
        <w:t>Возобновляемая</w:t>
      </w:r>
      <w:r>
        <w:rPr>
          <w:rFonts w:ascii="Times New Roman" w:hAnsi="Times New Roman"/>
          <w:color w:val="000000"/>
          <w:sz w:val="28"/>
          <w:szCs w:val="28"/>
          <w:shd w:val="clear" w:color="auto" w:fill="FFFFFF"/>
        </w:rPr>
        <w:t> </w:t>
      </w:r>
      <w:r>
        <w:rPr>
          <w:rFonts w:ascii="Times New Roman" w:hAnsi="Times New Roman"/>
          <w:bCs/>
          <w:color w:val="000000"/>
          <w:sz w:val="28"/>
          <w:szCs w:val="28"/>
          <w:shd w:val="clear" w:color="auto" w:fill="FFFFFF"/>
        </w:rPr>
        <w:t xml:space="preserve"> энергия</w:t>
      </w:r>
      <w:r>
        <w:rPr>
          <w:rFonts w:ascii="Times New Roman" w:hAnsi="Times New Roman"/>
          <w:color w:val="000000"/>
          <w:sz w:val="28"/>
          <w:szCs w:val="28"/>
          <w:shd w:val="clear" w:color="auto" w:fill="FFFFFF"/>
        </w:rPr>
        <w:t> — </w:t>
      </w:r>
      <w:hyperlink r:id="rId14" w:tooltip="Энергия" w:history="1">
        <w:r>
          <w:rPr>
            <w:rStyle w:val="aa"/>
            <w:color w:val="000000"/>
            <w:szCs w:val="28"/>
            <w:shd w:val="clear" w:color="auto" w:fill="FFFFFF"/>
          </w:rPr>
          <w:t>энергия</w:t>
        </w:r>
      </w:hyperlink>
      <w:r>
        <w:rPr>
          <w:rFonts w:ascii="Times New Roman" w:hAnsi="Times New Roman"/>
          <w:color w:val="000000"/>
          <w:sz w:val="28"/>
          <w:szCs w:val="28"/>
          <w:shd w:val="clear" w:color="auto" w:fill="FFFFFF"/>
        </w:rPr>
        <w:t xml:space="preserve"> из источников, которые по человеческим масштабам являются неисчерпаемыми. Основной принцип использования </w:t>
      </w:r>
      <w:r>
        <w:rPr>
          <w:rFonts w:ascii="Times New Roman" w:hAnsi="Times New Roman"/>
          <w:color w:val="000000"/>
          <w:sz w:val="28"/>
          <w:szCs w:val="28"/>
          <w:shd w:val="clear" w:color="auto" w:fill="FFFFFF"/>
        </w:rPr>
        <w:lastRenderedPageBreak/>
        <w:t>возобновляемой энергии заключается в её извлечении из постоянно происходящих в </w:t>
      </w:r>
      <w:hyperlink r:id="rId15" w:tooltip="Окружающая среда" w:history="1">
        <w:r>
          <w:rPr>
            <w:rStyle w:val="aa"/>
            <w:color w:val="000000"/>
            <w:szCs w:val="28"/>
            <w:shd w:val="clear" w:color="auto" w:fill="FFFFFF"/>
          </w:rPr>
          <w:t>окружающей среде</w:t>
        </w:r>
      </w:hyperlink>
      <w:r>
        <w:rPr>
          <w:rFonts w:ascii="Times New Roman" w:hAnsi="Times New Roman"/>
          <w:color w:val="000000"/>
          <w:sz w:val="28"/>
          <w:szCs w:val="28"/>
          <w:shd w:val="clear" w:color="auto" w:fill="FFFFFF"/>
        </w:rPr>
        <w:t> процессов и предоставлении д</w:t>
      </w:r>
      <w:bookmarkStart w:id="0" w:name="_GoBack"/>
      <w:bookmarkEnd w:id="0"/>
      <w:r>
        <w:rPr>
          <w:rFonts w:ascii="Times New Roman" w:hAnsi="Times New Roman"/>
          <w:color w:val="000000"/>
          <w:sz w:val="28"/>
          <w:szCs w:val="28"/>
          <w:shd w:val="clear" w:color="auto" w:fill="FFFFFF"/>
        </w:rPr>
        <w:t>ля </w:t>
      </w:r>
      <w:hyperlink r:id="rId16" w:tooltip="Техника" w:history="1">
        <w:r>
          <w:rPr>
            <w:rStyle w:val="aa"/>
            <w:color w:val="000000"/>
            <w:szCs w:val="28"/>
            <w:shd w:val="clear" w:color="auto" w:fill="FFFFFF"/>
          </w:rPr>
          <w:t>технического</w:t>
        </w:r>
      </w:hyperlink>
      <w:r>
        <w:rPr>
          <w:rFonts w:ascii="Times New Roman" w:hAnsi="Times New Roman"/>
          <w:color w:val="000000"/>
          <w:sz w:val="28"/>
          <w:szCs w:val="28"/>
          <w:shd w:val="clear" w:color="auto" w:fill="FFFFFF"/>
        </w:rPr>
        <w:t xml:space="preserve"> применения. Возобновляемую энергию получают из </w:t>
      </w:r>
      <w:hyperlink r:id="rId17" w:tooltip="Природные ресурсы" w:history="1">
        <w:r>
          <w:rPr>
            <w:rStyle w:val="aa"/>
            <w:color w:val="000000"/>
            <w:szCs w:val="28"/>
            <w:shd w:val="clear" w:color="auto" w:fill="FFFFFF"/>
          </w:rPr>
          <w:t>природных ресурсов</w:t>
        </w:r>
      </w:hyperlink>
      <w:r>
        <w:rPr>
          <w:rFonts w:ascii="Times New Roman" w:hAnsi="Times New Roman"/>
          <w:color w:val="000000"/>
          <w:sz w:val="28"/>
          <w:szCs w:val="28"/>
          <w:shd w:val="clear" w:color="auto" w:fill="FFFFFF"/>
        </w:rPr>
        <w:t>, таких как: </w:t>
      </w:r>
      <w:hyperlink r:id="rId18" w:tooltip="Солнечный свет" w:history="1">
        <w:r>
          <w:rPr>
            <w:rStyle w:val="aa"/>
            <w:color w:val="000000"/>
            <w:szCs w:val="28"/>
            <w:shd w:val="clear" w:color="auto" w:fill="FFFFFF"/>
          </w:rPr>
          <w:t>солнечный свет</w:t>
        </w:r>
      </w:hyperlink>
      <w:r>
        <w:rPr>
          <w:rFonts w:ascii="Times New Roman" w:hAnsi="Times New Roman"/>
          <w:color w:val="000000"/>
          <w:sz w:val="28"/>
          <w:szCs w:val="28"/>
          <w:shd w:val="clear" w:color="auto" w:fill="FFFFFF"/>
        </w:rPr>
        <w:t xml:space="preserve">, водные потоки,  </w:t>
      </w:r>
      <w:hyperlink r:id="rId19" w:tooltip="Ветер" w:history="1">
        <w:r>
          <w:rPr>
            <w:rStyle w:val="aa"/>
            <w:color w:val="000000"/>
            <w:szCs w:val="28"/>
            <w:shd w:val="clear" w:color="auto" w:fill="FFFFFF"/>
          </w:rPr>
          <w:t>ветер</w:t>
        </w:r>
      </w:hyperlink>
      <w:r>
        <w:rPr>
          <w:rFonts w:ascii="Times New Roman" w:hAnsi="Times New Roman"/>
          <w:color w:val="000000"/>
          <w:sz w:val="28"/>
          <w:szCs w:val="28"/>
          <w:shd w:val="clear" w:color="auto" w:fill="FFFFFF"/>
        </w:rPr>
        <w:t>, </w:t>
      </w:r>
      <w:hyperlink r:id="rId20" w:tooltip="Прилив" w:history="1">
        <w:r>
          <w:rPr>
            <w:rStyle w:val="aa"/>
            <w:color w:val="000000"/>
            <w:szCs w:val="28"/>
            <w:shd w:val="clear" w:color="auto" w:fill="FFFFFF"/>
          </w:rPr>
          <w:t>приливы</w:t>
        </w:r>
      </w:hyperlink>
      <w:r>
        <w:rPr>
          <w:rFonts w:ascii="Times New Roman" w:hAnsi="Times New Roman"/>
          <w:color w:val="000000"/>
          <w:sz w:val="28"/>
          <w:szCs w:val="28"/>
          <w:shd w:val="clear" w:color="auto" w:fill="FFFFFF"/>
        </w:rPr>
        <w:t> и </w:t>
      </w:r>
      <w:hyperlink r:id="rId21" w:tooltip="Геотермальная энергия" w:history="1">
        <w:r>
          <w:rPr>
            <w:rStyle w:val="aa"/>
            <w:color w:val="000000"/>
            <w:szCs w:val="28"/>
            <w:shd w:val="clear" w:color="auto" w:fill="FFFFFF"/>
          </w:rPr>
          <w:t>геотермальная теплота</w:t>
        </w:r>
      </w:hyperlink>
      <w:r>
        <w:rPr>
          <w:rFonts w:ascii="Times New Roman" w:hAnsi="Times New Roman"/>
          <w:color w:val="000000"/>
          <w:sz w:val="28"/>
          <w:szCs w:val="28"/>
          <w:shd w:val="clear" w:color="auto" w:fill="FFFFFF"/>
        </w:rPr>
        <w:t xml:space="preserve">, которые являются </w:t>
      </w:r>
      <w:hyperlink r:id="rId22" w:tooltip="Возобновляемые ресурсы" w:history="1">
        <w:r>
          <w:rPr>
            <w:rStyle w:val="aa"/>
            <w:color w:val="000000"/>
            <w:szCs w:val="28"/>
            <w:shd w:val="clear" w:color="auto" w:fill="FFFFFF"/>
          </w:rPr>
          <w:t>возобновляемыми</w:t>
        </w:r>
      </w:hyperlink>
      <w:r>
        <w:rPr>
          <w:rFonts w:ascii="Times New Roman" w:hAnsi="Times New Roman"/>
          <w:color w:val="000000"/>
          <w:sz w:val="28"/>
          <w:szCs w:val="28"/>
          <w:shd w:val="clear" w:color="auto" w:fill="FFFFFF"/>
        </w:rPr>
        <w:t> (пополняются естественным путем).</w:t>
      </w:r>
    </w:p>
    <w:p w:rsidR="001B000D" w:rsidRDefault="001B000D" w:rsidP="001B000D">
      <w:pPr>
        <w:spacing w:before="75" w:after="75" w:line="360" w:lineRule="auto"/>
        <w:ind w:left="75" w:right="75" w:firstLine="63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отличие от многих других стран в России ясной и последовательной государственной политики в области ВИЭ пока не сформулировано. Политические декларации о важности ВИЭ пока не подкреплены необходимым набором законодательных актов и нормативных документов, стимулирующих использование ВИЭ.</w:t>
      </w:r>
    </w:p>
    <w:p w:rsidR="001B000D" w:rsidRDefault="001B000D" w:rsidP="001B000D">
      <w:pPr>
        <w:spacing w:before="75" w:after="75" w:line="360" w:lineRule="auto"/>
        <w:ind w:left="75" w:right="75"/>
        <w:jc w:val="both"/>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Достоинства ВИЭ.</w:t>
      </w:r>
    </w:p>
    <w:p w:rsidR="001B000D" w:rsidRDefault="001B000D" w:rsidP="001B000D">
      <w:pPr>
        <w:spacing w:before="100" w:beforeAutospacing="1" w:after="100" w:afterAutospacing="1"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Забота о будущих поколениях: энергетика - крайне инерционная сфера экономики, продвижение новых энергетических технологий занимает десятки лет, необходима диверсификация первичных источников энергии, в том числе за счет разумного использования ВИЭ;</w:t>
      </w:r>
    </w:p>
    <w:p w:rsidR="001B000D" w:rsidRDefault="001B000D" w:rsidP="001B000D">
      <w:pPr>
        <w:spacing w:before="100" w:beforeAutospacing="1" w:after="100" w:afterAutospacing="1"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Многие технологии энергетического использования ВИЭ уже подтвердили свою состоятельность и за последнее десятилетие продемонстрировали существенное улучшение технико-экономических показателей. Удельные капитальные затраты на создание энергоустановок на ВИЭ и стоимость генерируемой ими энергии приблизились к аналогичным показателям традиционных энергоустановок, и в ряде случаев использование ВИЭ в некоторых регионах и практических приложениях стало вполне конкурентоспособным.</w:t>
      </w:r>
    </w:p>
    <w:p w:rsidR="001B000D" w:rsidRDefault="001B000D" w:rsidP="001B000D">
      <w:pPr>
        <w:spacing w:before="75" w:after="75" w:line="360" w:lineRule="auto"/>
        <w:ind w:left="75" w:right="75"/>
        <w:outlineLvl w:val="1"/>
        <w:rPr>
          <w:rFonts w:ascii="Times New Roman" w:eastAsia="Times New Roman" w:hAnsi="Times New Roman"/>
          <w:bCs/>
          <w:color w:val="000000"/>
          <w:sz w:val="28"/>
          <w:szCs w:val="28"/>
          <w:u w:val="single"/>
        </w:rPr>
      </w:pPr>
      <w:r>
        <w:rPr>
          <w:rFonts w:ascii="Times New Roman" w:eastAsia="Times New Roman" w:hAnsi="Times New Roman"/>
          <w:bCs/>
          <w:color w:val="000000"/>
          <w:sz w:val="28"/>
          <w:szCs w:val="28"/>
          <w:u w:val="single"/>
        </w:rPr>
        <w:t>Недостатки ВИЭ.</w:t>
      </w:r>
    </w:p>
    <w:p w:rsidR="001B000D" w:rsidRDefault="001B000D" w:rsidP="001B000D">
      <w:pPr>
        <w:spacing w:before="75" w:after="75" w:line="360" w:lineRule="auto"/>
        <w:ind w:left="75" w:right="7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ВИЭ характеризуются, как правило, небольшой плотностью энергетических потоков: солнечное излучение - менее 1 кВт на 1 м</w:t>
      </w:r>
      <w:proofErr w:type="gramStart"/>
      <w:r>
        <w:rPr>
          <w:rFonts w:ascii="Times New Roman" w:eastAsia="Times New Roman" w:hAnsi="Times New Roman"/>
          <w:color w:val="000000"/>
          <w:sz w:val="28"/>
          <w:szCs w:val="28"/>
          <w:vertAlign w:val="superscript"/>
        </w:rPr>
        <w:t>2</w:t>
      </w:r>
      <w:proofErr w:type="gramEnd"/>
      <w:r>
        <w:rPr>
          <w:rFonts w:ascii="Times New Roman" w:eastAsia="Times New Roman" w:hAnsi="Times New Roman"/>
          <w:color w:val="000000"/>
          <w:sz w:val="28"/>
          <w:szCs w:val="28"/>
        </w:rPr>
        <w:t>, ветер при скорости 10 м/с и поток воды при скорости 1 м/с - около 500 Вт на 1 м</w:t>
      </w:r>
      <w:r>
        <w:rPr>
          <w:rFonts w:ascii="Times New Roman" w:eastAsia="Times New Roman" w:hAnsi="Times New Roman"/>
          <w:color w:val="000000"/>
          <w:sz w:val="28"/>
          <w:szCs w:val="28"/>
          <w:vertAlign w:val="superscript"/>
        </w:rPr>
        <w:t>2</w:t>
      </w:r>
      <w:r>
        <w:rPr>
          <w:rFonts w:ascii="Times New Roman" w:eastAsia="Times New Roman" w:hAnsi="Times New Roman"/>
          <w:color w:val="000000"/>
          <w:sz w:val="28"/>
          <w:szCs w:val="28"/>
        </w:rPr>
        <w:t>. В то время как в современных энергетических устройствах, мы имеем потоки, измеряемые сотнями киловатт, а иногда и мегаваттами на 1 м</w:t>
      </w:r>
      <w:proofErr w:type="gramStart"/>
      <w:r>
        <w:rPr>
          <w:rFonts w:ascii="Times New Roman" w:eastAsia="Times New Roman" w:hAnsi="Times New Roman"/>
          <w:color w:val="000000"/>
          <w:sz w:val="28"/>
          <w:szCs w:val="28"/>
          <w:vertAlign w:val="superscript"/>
        </w:rPr>
        <w:t>2</w:t>
      </w:r>
      <w:proofErr w:type="gramEnd"/>
      <w:r>
        <w:rPr>
          <w:rFonts w:ascii="Times New Roman" w:eastAsia="Times New Roman" w:hAnsi="Times New Roman"/>
          <w:color w:val="000000"/>
          <w:sz w:val="28"/>
          <w:szCs w:val="28"/>
        </w:rPr>
        <w:t xml:space="preserve">. Сбор, преобразование и управление энергетическими </w:t>
      </w:r>
      <w:r>
        <w:rPr>
          <w:rFonts w:ascii="Times New Roman" w:eastAsia="Times New Roman" w:hAnsi="Times New Roman"/>
          <w:color w:val="000000"/>
          <w:sz w:val="28"/>
          <w:szCs w:val="28"/>
        </w:rPr>
        <w:lastRenderedPageBreak/>
        <w:t xml:space="preserve">потоками малой плотности, в ряде случаев имеющих суточную, сезонную и погодную нестабильность, требуют значительных затрат на создание приемников, преобразователей, аккумуляторов, регуляторов и т.п. </w:t>
      </w:r>
    </w:p>
    <w:p w:rsidR="001B000D" w:rsidRDefault="001B000D" w:rsidP="001B000D">
      <w:pPr>
        <w:spacing w:before="75" w:after="75" w:line="360" w:lineRule="auto"/>
        <w:ind w:left="75" w:right="7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Высокие начальные капитальные затраты, правда, в большинстве случаев компенсируются низкими эксплуатационными издержками.</w:t>
      </w:r>
    </w:p>
    <w:p w:rsidR="001B000D" w:rsidRDefault="001B000D" w:rsidP="001B000D">
      <w:pPr>
        <w:spacing w:before="75" w:after="75" w:line="360" w:lineRule="auto"/>
        <w:ind w:left="75" w:right="75" w:firstLine="63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Важно подчеркнуть, что использование ВИЭ оказывается целесообразным, как правило, лишь в оптимальном сочетании с мерами повышения </w:t>
      </w:r>
      <w:proofErr w:type="spellStart"/>
      <w:r>
        <w:rPr>
          <w:rFonts w:ascii="Times New Roman" w:eastAsia="Times New Roman" w:hAnsi="Times New Roman"/>
          <w:color w:val="000000"/>
          <w:sz w:val="28"/>
          <w:szCs w:val="28"/>
        </w:rPr>
        <w:t>энергоэффективности</w:t>
      </w:r>
      <w:proofErr w:type="spellEnd"/>
      <w:r>
        <w:rPr>
          <w:rFonts w:ascii="Times New Roman" w:eastAsia="Times New Roman" w:hAnsi="Times New Roman"/>
          <w:color w:val="000000"/>
          <w:sz w:val="28"/>
          <w:szCs w:val="28"/>
        </w:rPr>
        <w:t>: например, бессмысленно устанавливать дорогие солнечные системы отопления или тепловые насосы на дом с высокими тепловыми потерями, неразумно с помощью фотоэлектрических преобразователей обеспечивать питание электроприборов с низким КПД, например, систем освещения с лампами накаливания.</w:t>
      </w:r>
    </w:p>
    <w:p w:rsidR="001B000D" w:rsidRDefault="001B000D" w:rsidP="001B000D">
      <w:pPr>
        <w:spacing w:before="75" w:after="75" w:line="360" w:lineRule="auto"/>
        <w:ind w:left="75" w:right="75" w:firstLine="63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связи с этим, в </w:t>
      </w:r>
      <w:proofErr w:type="spellStart"/>
      <w:r>
        <w:rPr>
          <w:rFonts w:ascii="Times New Roman" w:eastAsia="Times New Roman" w:hAnsi="Times New Roman"/>
          <w:color w:val="000000"/>
          <w:sz w:val="28"/>
          <w:szCs w:val="28"/>
        </w:rPr>
        <w:t>Джумайловском</w:t>
      </w:r>
      <w:proofErr w:type="spellEnd"/>
      <w:r>
        <w:rPr>
          <w:rFonts w:ascii="Times New Roman" w:eastAsia="Times New Roman" w:hAnsi="Times New Roman"/>
          <w:color w:val="000000"/>
          <w:sz w:val="28"/>
          <w:szCs w:val="28"/>
        </w:rPr>
        <w:t xml:space="preserve"> сельском поселении не целесообразно вводить новые и реконструировать существующие источники тепловой энергии с использованием возобновляемых источников энергии.</w:t>
      </w:r>
    </w:p>
    <w:p w:rsidR="001B000D" w:rsidRDefault="001B000D" w:rsidP="001B000D">
      <w:pPr>
        <w:spacing w:after="0" w:line="360" w:lineRule="auto"/>
        <w:jc w:val="both"/>
        <w:rPr>
          <w:rFonts w:ascii="Times New Roman" w:eastAsia="Times New Roman" w:hAnsi="Times New Roman"/>
          <w:sz w:val="28"/>
          <w:szCs w:val="28"/>
        </w:rPr>
      </w:pPr>
      <w:r>
        <w:rPr>
          <w:rFonts w:ascii="Times New Roman" w:hAnsi="Times New Roman"/>
          <w:sz w:val="28"/>
          <w:szCs w:val="28"/>
        </w:rPr>
        <w:t>4.11. Вид топлива, потребляемый источником тепловой энергии, в том числе с использованием возобновляемых источников энергии.</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Котельная х. </w:t>
      </w:r>
      <w:proofErr w:type="spellStart"/>
      <w:r>
        <w:rPr>
          <w:rFonts w:ascii="Times New Roman" w:eastAsia="Times New Roman" w:hAnsi="Times New Roman"/>
          <w:sz w:val="28"/>
          <w:szCs w:val="28"/>
        </w:rPr>
        <w:t>Джумайловка</w:t>
      </w:r>
      <w:proofErr w:type="spellEnd"/>
      <w:r>
        <w:rPr>
          <w:rFonts w:ascii="Times New Roman" w:eastAsia="Times New Roman" w:hAnsi="Times New Roman"/>
          <w:sz w:val="28"/>
          <w:szCs w:val="28"/>
        </w:rPr>
        <w:t xml:space="preserve"> работает на природном газе. Возобновляемые источники энергии на территории  Джумайловского сельского поселения на момент составления схемы  не используются.</w:t>
      </w:r>
    </w:p>
    <w:p w:rsidR="001B000D" w:rsidRDefault="001B000D" w:rsidP="001B000D">
      <w:pPr>
        <w:spacing w:after="0" w:line="240" w:lineRule="auto"/>
        <w:jc w:val="center"/>
        <w:rPr>
          <w:rFonts w:ascii="Times New Roman" w:eastAsia="Calibri"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РАЗДЕЛ 5.  ПРЕДЛОЖЕНИЯ ПО СТРОИТЕЛЬСТВУ И РЕКОНСТРУКЦИИ ТЕПЛОВЫХ СЕТЕЙ</w:t>
      </w:r>
    </w:p>
    <w:p w:rsidR="001B000D" w:rsidRDefault="001B000D" w:rsidP="001B000D">
      <w:pPr>
        <w:spacing w:after="0" w:line="240" w:lineRule="auto"/>
        <w:jc w:val="both"/>
        <w:rPr>
          <w:rFonts w:ascii="Times New Roman" w:hAnsi="Times New Roman"/>
          <w:b/>
          <w:sz w:val="28"/>
          <w:szCs w:val="28"/>
        </w:rPr>
      </w:pP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Учитывая, что Генеральным планом Джумайловского сельского поселения не предусмотрено изменение существующей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5.2. Характеристика существующих тепловых сетей Джумайловского сельского поселения.</w:t>
      </w:r>
    </w:p>
    <w:p w:rsidR="001B000D" w:rsidRDefault="001B000D" w:rsidP="001B000D">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Тепловые сети на территории населенного пункта проложены </w:t>
      </w:r>
      <w:proofErr w:type="spellStart"/>
      <w:r>
        <w:rPr>
          <w:rFonts w:ascii="Times New Roman" w:eastAsia="Times New Roman" w:hAnsi="Times New Roman"/>
          <w:color w:val="000000"/>
          <w:sz w:val="28"/>
          <w:szCs w:val="28"/>
        </w:rPr>
        <w:t>надземно</w:t>
      </w:r>
      <w:proofErr w:type="spellEnd"/>
      <w:r>
        <w:rPr>
          <w:rFonts w:ascii="Times New Roman" w:eastAsia="Times New Roman" w:hAnsi="Times New Roman"/>
          <w:color w:val="000000"/>
          <w:sz w:val="28"/>
          <w:szCs w:val="28"/>
        </w:rPr>
        <w:t xml:space="preserve">, на опорах высотой 1,5 м. Изоляция – </w:t>
      </w:r>
      <w:proofErr w:type="spellStart"/>
      <w:r>
        <w:rPr>
          <w:rFonts w:ascii="Times New Roman" w:eastAsia="Times New Roman" w:hAnsi="Times New Roman"/>
          <w:color w:val="000000"/>
          <w:sz w:val="28"/>
          <w:szCs w:val="28"/>
        </w:rPr>
        <w:t>минераловата</w:t>
      </w:r>
      <w:proofErr w:type="spellEnd"/>
      <w:r>
        <w:rPr>
          <w:rFonts w:ascii="Times New Roman" w:eastAsia="Times New Roman" w:hAnsi="Times New Roman"/>
          <w:color w:val="000000"/>
          <w:sz w:val="28"/>
          <w:szCs w:val="28"/>
        </w:rPr>
        <w:t xml:space="preserve">, рубероид и фольга </w:t>
      </w:r>
      <w:proofErr w:type="spellStart"/>
      <w:r>
        <w:rPr>
          <w:rFonts w:ascii="Times New Roman" w:eastAsia="Times New Roman" w:hAnsi="Times New Roman"/>
          <w:color w:val="000000"/>
          <w:sz w:val="28"/>
          <w:szCs w:val="28"/>
        </w:rPr>
        <w:t>алюмииевая</w:t>
      </w:r>
      <w:proofErr w:type="spellEnd"/>
      <w:r>
        <w:rPr>
          <w:rFonts w:ascii="Times New Roman" w:eastAsia="Times New Roman" w:hAnsi="Times New Roman"/>
          <w:color w:val="000000"/>
          <w:sz w:val="28"/>
          <w:szCs w:val="28"/>
        </w:rPr>
        <w:t>.  Диаметр трубопроводов – от 57 мм до 100 мм. Тепловые сети находятся в изношенном состоянии.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Суммарная длина </w:t>
      </w:r>
      <w:proofErr w:type="gramStart"/>
      <w:r>
        <w:rPr>
          <w:rFonts w:ascii="Times New Roman" w:eastAsia="Times New Roman" w:hAnsi="Times New Roman"/>
          <w:sz w:val="28"/>
          <w:szCs w:val="28"/>
        </w:rPr>
        <w:t>тепловых</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сетейх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Джумайловка</w:t>
      </w:r>
      <w:proofErr w:type="spellEnd"/>
      <w:r>
        <w:rPr>
          <w:rFonts w:ascii="Times New Roman" w:eastAsia="Times New Roman" w:hAnsi="Times New Roman"/>
          <w:sz w:val="28"/>
          <w:szCs w:val="28"/>
        </w:rPr>
        <w:t xml:space="preserve"> по данным ООО «Теплосети» составляет 442,0м в 2-х трубном исчислении. </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5.3.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Учитывая, что Генеральным планом муниципального образования Джумайловского сельского поселения не предусмотрено изменение схемы теплоснабжения, поэтому новое строительство тепловых сетей не планируется. Все новые потребители </w:t>
      </w:r>
      <w:proofErr w:type="gramStart"/>
      <w:r>
        <w:rPr>
          <w:rFonts w:ascii="Times New Roman" w:eastAsia="Times New Roman" w:hAnsi="Times New Roman"/>
          <w:sz w:val="28"/>
          <w:szCs w:val="28"/>
        </w:rPr>
        <w:t>тепловой</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энергииподключаются</w:t>
      </w:r>
      <w:proofErr w:type="spellEnd"/>
      <w:r>
        <w:rPr>
          <w:rFonts w:ascii="Times New Roman" w:eastAsia="Times New Roman" w:hAnsi="Times New Roman"/>
          <w:sz w:val="28"/>
          <w:szCs w:val="28"/>
        </w:rPr>
        <w:t xml:space="preserve"> к индивидуальных газовым источникам тепла (децентрализованное теплоснабжение).</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5.4.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Новое строительство тепловых сетей не планируется.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5.5.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представляется возможным, в связи  с тем, что на территории х. </w:t>
      </w:r>
      <w:proofErr w:type="spellStart"/>
      <w:r>
        <w:rPr>
          <w:rFonts w:ascii="Times New Roman" w:eastAsia="Times New Roman" w:hAnsi="Times New Roman"/>
          <w:sz w:val="28"/>
          <w:szCs w:val="28"/>
        </w:rPr>
        <w:t>Джумайловка</w:t>
      </w:r>
      <w:proofErr w:type="spellEnd"/>
      <w:r>
        <w:rPr>
          <w:rFonts w:ascii="Times New Roman" w:eastAsia="Times New Roman" w:hAnsi="Times New Roman"/>
          <w:sz w:val="28"/>
          <w:szCs w:val="28"/>
        </w:rPr>
        <w:t xml:space="preserve"> расположена одна котельная.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5.6.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котельной в «пиковый» режим.</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Реконструкция для повышения эффективности функционирования системы теплоснабжения, в том числе за счет перевода котельной в «пиковый» режим  не планируется.</w:t>
      </w:r>
    </w:p>
    <w:p w:rsidR="001B000D" w:rsidRDefault="001B000D" w:rsidP="001B000D">
      <w:pPr>
        <w:widowControl w:val="0"/>
        <w:spacing w:after="0" w:line="36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5.7. Предложения по новому строительству и реконструкции тепловых сетей для обеспечения нормативной надежности безопасности теплоснабжения</w:t>
      </w:r>
      <w:r>
        <w:rPr>
          <w:rFonts w:ascii="Times New Roman" w:eastAsia="Times New Roman" w:hAnsi="Times New Roman"/>
          <w:b/>
          <w:sz w:val="28"/>
          <w:szCs w:val="28"/>
        </w:rPr>
        <w:t xml:space="preserve">. </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соответствии с  Генеральным планом Джумайловского сельского поселения,  </w:t>
      </w:r>
      <w:r>
        <w:rPr>
          <w:rFonts w:ascii="Times New Roman" w:eastAsia="Times New Roman" w:hAnsi="Times New Roman"/>
          <w:sz w:val="28"/>
          <w:szCs w:val="28"/>
        </w:rPr>
        <w:lastRenderedPageBreak/>
        <w:t xml:space="preserve">не предусмотрено изменение схемы теплоснабжения, поэтому новое строительство тепловых сетей не </w:t>
      </w:r>
      <w:proofErr w:type="spellStart"/>
      <w:r>
        <w:rPr>
          <w:rFonts w:ascii="Times New Roman" w:eastAsia="Times New Roman" w:hAnsi="Times New Roman"/>
          <w:sz w:val="28"/>
          <w:szCs w:val="28"/>
        </w:rPr>
        <w:t>планируется</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еконструкция</w:t>
      </w:r>
      <w:proofErr w:type="spellEnd"/>
      <w:r>
        <w:rPr>
          <w:rFonts w:ascii="Times New Roman" w:eastAsia="Times New Roman" w:hAnsi="Times New Roman"/>
          <w:sz w:val="28"/>
          <w:szCs w:val="28"/>
        </w:rPr>
        <w:t xml:space="preserve"> разводящих сетей планируется по мере финансирования этих работ из краевого  или федерального бюджетов.</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Предложения по реконструкции тепловых сетей для обеспечения нормативной надежности безопасности теплоснабжения изложены в таблице 14.</w:t>
      </w:r>
    </w:p>
    <w:p w:rsidR="001B000D" w:rsidRDefault="001B000D" w:rsidP="001B000D">
      <w:pPr>
        <w:widowControl w:val="0"/>
        <w:spacing w:after="0" w:line="360" w:lineRule="auto"/>
        <w:ind w:firstLine="708"/>
        <w:jc w:val="both"/>
        <w:rPr>
          <w:rFonts w:ascii="Times New Roman" w:eastAsia="Times New Roman" w:hAnsi="Times New Roman"/>
          <w:sz w:val="28"/>
          <w:szCs w:val="28"/>
        </w:rPr>
      </w:pPr>
    </w:p>
    <w:p w:rsidR="001B000D" w:rsidRDefault="001B000D" w:rsidP="001B000D">
      <w:pPr>
        <w:spacing w:after="0" w:line="360" w:lineRule="auto"/>
        <w:rPr>
          <w:rFonts w:ascii="Times New Roman" w:eastAsia="Times New Roman" w:hAnsi="Times New Roman"/>
          <w:sz w:val="28"/>
          <w:szCs w:val="28"/>
        </w:rPr>
        <w:sectPr w:rsidR="001B000D">
          <w:pgSz w:w="12240" w:h="15840"/>
          <w:pgMar w:top="737" w:right="567" w:bottom="567" w:left="1247" w:header="720" w:footer="720" w:gutter="0"/>
          <w:cols w:space="720"/>
        </w:sectPr>
      </w:pPr>
    </w:p>
    <w:p w:rsidR="001B000D" w:rsidRDefault="001B000D" w:rsidP="001B000D">
      <w:pPr>
        <w:widowControl w:val="0"/>
        <w:spacing w:after="0" w:line="360" w:lineRule="auto"/>
        <w:ind w:firstLine="708"/>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 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75"/>
        <w:gridCol w:w="992"/>
        <w:gridCol w:w="4961"/>
      </w:tblGrid>
      <w:tr w:rsidR="001B000D" w:rsidTr="001B000D">
        <w:tc>
          <w:tcPr>
            <w:tcW w:w="82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rPr>
            </w:pPr>
            <w:r>
              <w:rPr>
                <w:rFonts w:ascii="Times New Roman" w:eastAsia="Times New Roman" w:hAnsi="Times New Roman"/>
                <w:b/>
                <w:i/>
              </w:rPr>
              <w:t xml:space="preserve">№ </w:t>
            </w:r>
            <w:proofErr w:type="spellStart"/>
            <w:proofErr w:type="gramStart"/>
            <w:r>
              <w:rPr>
                <w:rFonts w:ascii="Times New Roman" w:eastAsia="Times New Roman" w:hAnsi="Times New Roman"/>
                <w:b/>
                <w:i/>
              </w:rPr>
              <w:t>п</w:t>
            </w:r>
            <w:proofErr w:type="spellEnd"/>
            <w:proofErr w:type="gramEnd"/>
            <w:r>
              <w:rPr>
                <w:rFonts w:ascii="Times New Roman" w:eastAsia="Times New Roman" w:hAnsi="Times New Roman"/>
                <w:b/>
                <w:i/>
              </w:rPr>
              <w:t>/</w:t>
            </w:r>
            <w:proofErr w:type="spellStart"/>
            <w:r>
              <w:rPr>
                <w:rFonts w:ascii="Times New Roman" w:eastAsia="Times New Roman" w:hAnsi="Times New Roman"/>
                <w:b/>
                <w:i/>
              </w:rPr>
              <w:t>п</w:t>
            </w:r>
            <w:proofErr w:type="spellEnd"/>
          </w:p>
        </w:tc>
        <w:tc>
          <w:tcPr>
            <w:tcW w:w="367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rPr>
            </w:pPr>
            <w:r>
              <w:rPr>
                <w:rFonts w:ascii="Times New Roman" w:eastAsia="Times New Roman" w:hAnsi="Times New Roman"/>
                <w:b/>
                <w:i/>
              </w:rPr>
              <w:t>Мероприятия</w:t>
            </w:r>
          </w:p>
        </w:tc>
        <w:tc>
          <w:tcPr>
            <w:tcW w:w="99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rPr>
            </w:pPr>
            <w:r>
              <w:rPr>
                <w:rFonts w:ascii="Times New Roman" w:eastAsia="Times New Roman" w:hAnsi="Times New Roman"/>
                <w:b/>
                <w:i/>
              </w:rPr>
              <w:t xml:space="preserve">Ед. </w:t>
            </w:r>
            <w:proofErr w:type="spellStart"/>
            <w:r>
              <w:rPr>
                <w:rFonts w:ascii="Times New Roman" w:eastAsia="Times New Roman" w:hAnsi="Times New Roman"/>
                <w:b/>
                <w:i/>
              </w:rPr>
              <w:t>изм</w:t>
            </w:r>
            <w:proofErr w:type="spellEnd"/>
            <w:r>
              <w:rPr>
                <w:rFonts w:ascii="Times New Roman" w:eastAsia="Times New Roman" w:hAnsi="Times New Roman"/>
                <w:b/>
                <w:i/>
              </w:rPr>
              <w:t>.</w:t>
            </w:r>
          </w:p>
        </w:tc>
        <w:tc>
          <w:tcPr>
            <w:tcW w:w="496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widowControl w:val="0"/>
              <w:spacing w:after="0" w:line="240" w:lineRule="auto"/>
              <w:jc w:val="center"/>
              <w:rPr>
                <w:rFonts w:ascii="Times New Roman" w:eastAsia="Times New Roman" w:hAnsi="Times New Roman"/>
                <w:b/>
                <w:i/>
              </w:rPr>
            </w:pPr>
            <w:r>
              <w:rPr>
                <w:rFonts w:ascii="Times New Roman" w:eastAsia="Times New Roman" w:hAnsi="Times New Roman"/>
                <w:b/>
                <w:i/>
              </w:rPr>
              <w:t>Цели реализации мероприятия</w:t>
            </w:r>
          </w:p>
        </w:tc>
      </w:tr>
      <w:tr w:rsidR="001B000D" w:rsidTr="001B000D">
        <w:tc>
          <w:tcPr>
            <w:tcW w:w="828"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rPr>
                <w:rFonts w:ascii="Times New Roman" w:eastAsia="Times New Roman" w:hAnsi="Times New Roman"/>
              </w:rPr>
            </w:pPr>
            <w:r>
              <w:rPr>
                <w:rFonts w:ascii="Times New Roman" w:eastAsia="Times New Roman" w:hAnsi="Times New Roman"/>
              </w:rPr>
              <w:t>1.</w:t>
            </w:r>
          </w:p>
        </w:tc>
        <w:tc>
          <w:tcPr>
            <w:tcW w:w="3675" w:type="dxa"/>
            <w:tcBorders>
              <w:top w:val="single" w:sz="4" w:space="0" w:color="auto"/>
              <w:left w:val="single" w:sz="4" w:space="0" w:color="auto"/>
              <w:bottom w:val="single" w:sz="4" w:space="0" w:color="auto"/>
              <w:right w:val="single" w:sz="4" w:space="0" w:color="auto"/>
            </w:tcBorders>
            <w:shd w:val="clear" w:color="auto" w:fill="EAF1DD"/>
          </w:tcPr>
          <w:p w:rsidR="001B000D" w:rsidRDefault="001B000D">
            <w:pPr>
              <w:widowControl w:val="0"/>
              <w:spacing w:after="0" w:line="240" w:lineRule="auto"/>
              <w:rPr>
                <w:rFonts w:ascii="Times New Roman" w:eastAsia="Times New Roman" w:hAnsi="Times New Roman"/>
              </w:rPr>
            </w:pPr>
            <w:r>
              <w:rPr>
                <w:rFonts w:ascii="Times New Roman" w:eastAsia="Times New Roman" w:hAnsi="Times New Roman"/>
              </w:rPr>
              <w:t xml:space="preserve"> Реконструкция разводящих тепловых сетей с частичной или полной заменой запорной арматуры, ветхих участков и тепловой изоляции</w:t>
            </w:r>
          </w:p>
          <w:p w:rsidR="001B000D" w:rsidRDefault="001B000D">
            <w:pPr>
              <w:widowControl w:val="0"/>
              <w:spacing w:after="0" w:line="240" w:lineRule="auto"/>
              <w:rPr>
                <w:rFonts w:ascii="Times New Roman" w:eastAsia="Times New Roman" w:hAnsi="Times New Roman"/>
              </w:rPr>
            </w:pPr>
          </w:p>
          <w:p w:rsidR="001B000D" w:rsidRDefault="001B000D">
            <w:pPr>
              <w:widowControl w:val="0"/>
              <w:spacing w:after="0" w:line="240" w:lineRule="auto"/>
              <w:rPr>
                <w:rFonts w:ascii="Times New Roman" w:eastAsia="Times New Roman" w:hAnsi="Times New Roman"/>
              </w:rPr>
            </w:pPr>
          </w:p>
          <w:p w:rsidR="001B000D" w:rsidRDefault="001B000D">
            <w:pPr>
              <w:widowControl w:val="0"/>
              <w:spacing w:after="0" w:line="240" w:lineRule="auto"/>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rPr>
                <w:rFonts w:ascii="Times New Roman" w:eastAsia="Times New Roman" w:hAnsi="Times New Roman"/>
              </w:rPr>
            </w:pPr>
            <w:r>
              <w:rPr>
                <w:rFonts w:ascii="Times New Roman" w:eastAsia="Times New Roman" w:hAnsi="Times New Roman"/>
              </w:rPr>
              <w:t>п.</w:t>
            </w:r>
            <w:proofErr w:type="gramStart"/>
            <w:r>
              <w:rPr>
                <w:rFonts w:ascii="Times New Roman" w:eastAsia="Times New Roman" w:hAnsi="Times New Roman"/>
              </w:rPr>
              <w:t>м</w:t>
            </w:r>
            <w:proofErr w:type="gramEnd"/>
            <w:r>
              <w:rPr>
                <w:rFonts w:ascii="Times New Roman" w:eastAsia="Times New Roman" w:hAnsi="Times New Roman"/>
              </w:rPr>
              <w:t>.</w:t>
            </w:r>
          </w:p>
        </w:tc>
        <w:tc>
          <w:tcPr>
            <w:tcW w:w="4961" w:type="dxa"/>
            <w:tcBorders>
              <w:top w:val="single" w:sz="4" w:space="0" w:color="auto"/>
              <w:left w:val="single" w:sz="4" w:space="0" w:color="auto"/>
              <w:bottom w:val="single" w:sz="4" w:space="0" w:color="auto"/>
              <w:right w:val="single" w:sz="4" w:space="0" w:color="auto"/>
            </w:tcBorders>
            <w:shd w:val="clear" w:color="auto" w:fill="EAF1DD"/>
            <w:hideMark/>
          </w:tcPr>
          <w:p w:rsidR="001B000D" w:rsidRDefault="001B000D">
            <w:pPr>
              <w:widowControl w:val="0"/>
              <w:spacing w:after="0" w:line="240" w:lineRule="auto"/>
              <w:rPr>
                <w:rFonts w:ascii="Times New Roman" w:eastAsia="Times New Roman" w:hAnsi="Times New Roman"/>
              </w:rPr>
            </w:pPr>
            <w:r>
              <w:rPr>
                <w:rFonts w:ascii="Times New Roman" w:eastAsia="Times New Roman" w:hAnsi="Times New Roman"/>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1B000D" w:rsidRDefault="001B000D" w:rsidP="001B000D">
      <w:pPr>
        <w:spacing w:after="0" w:line="240" w:lineRule="auto"/>
        <w:jc w:val="both"/>
        <w:rPr>
          <w:rFonts w:ascii="Times New Roman" w:eastAsia="Calibri"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 xml:space="preserve">РАЗДЕЛ 6.  «ПЕРСПЕКТИВНЫЕ ТОПЛИВНЫЕ БАЛАНСЫ» СОДЕРЖИТ ПЕРСПЕКТИВНЫЕ ТОПЛИВНЫЕ БАЛАНСЫ ДЛЯ КАЖДОГО ИСТОЧНИКА </w:t>
      </w:r>
      <w:r>
        <w:rPr>
          <w:rFonts w:ascii="Times New Roman" w:hAnsi="Times New Roman"/>
          <w:b/>
          <w:i/>
          <w:sz w:val="28"/>
          <w:szCs w:val="28"/>
        </w:rPr>
        <w:lastRenderedPageBreak/>
        <w:t>ТЕПЛОВОЙ ЭНЕРГИИ, РАСПОЛОЖЕННОГО В ГРАНИЦАХ ПОСЕЛЕНИЯ, ГОРОДСКОГО  ОКРУГА ПО ВИДАМ ОСНОВНОГО, РЕЗЕРВНОГО И АВАРИЙНОГО ТОПЛИВА НА КАЖДОМ ЭТАПЕ</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составе Схемы теплоснабжения проведены расчеты по источнику тепловой энергии, расположенной в х. </w:t>
      </w:r>
      <w:proofErr w:type="spellStart"/>
      <w:r>
        <w:rPr>
          <w:rFonts w:ascii="Times New Roman" w:eastAsia="Times New Roman" w:hAnsi="Times New Roman"/>
          <w:sz w:val="28"/>
          <w:szCs w:val="28"/>
        </w:rPr>
        <w:t>Джумайловка</w:t>
      </w:r>
      <w:proofErr w:type="spellEnd"/>
      <w:r>
        <w:rPr>
          <w:rFonts w:ascii="Times New Roman" w:eastAsia="Times New Roman" w:hAnsi="Times New Roman"/>
          <w:sz w:val="28"/>
          <w:szCs w:val="28"/>
        </w:rPr>
        <w:t>, необходимого для обеспечения нормального функционирования источника тепловой энергии.</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 расчетный срок, как основной вид топлива является природный газ. Годовой расход топлива определяется по формуле:</w:t>
      </w:r>
    </w:p>
    <w:p w:rsidR="001B000D" w:rsidRDefault="001B000D" w:rsidP="001B000D">
      <w:pPr>
        <w:spacing w:after="0" w:line="360" w:lineRule="auto"/>
        <w:ind w:firstLine="708"/>
        <w:jc w:val="center"/>
        <w:rPr>
          <w:rFonts w:ascii="Times New Roman" w:eastAsia="Times New Roman" w:hAnsi="Times New Roman"/>
          <w:sz w:val="28"/>
          <w:szCs w:val="28"/>
        </w:rPr>
      </w:pPr>
      <w:r>
        <w:rPr>
          <w:rFonts w:ascii="Times New Roman" w:eastAsia="Times New Roman" w:hAnsi="Times New Roman"/>
          <w:sz w:val="28"/>
          <w:szCs w:val="28"/>
          <w:lang w:val="en-US"/>
        </w:rPr>
        <w:t>B</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lang w:val="en-US"/>
        </w:rPr>
        <w:t>Q</w:t>
      </w:r>
      <w:r>
        <w:rPr>
          <w:rFonts w:ascii="Times New Roman" w:eastAsia="Times New Roman" w:hAnsi="Times New Roman"/>
          <w:sz w:val="28"/>
          <w:szCs w:val="28"/>
          <w:vertAlign w:val="subscript"/>
        </w:rPr>
        <w:t>выр</w:t>
      </w:r>
      <w:r>
        <w:rPr>
          <w:rFonts w:ascii="Times New Roman" w:eastAsia="Times New Roman" w:hAnsi="Times New Roman"/>
          <w:sz w:val="16"/>
          <w:szCs w:val="16"/>
        </w:rPr>
        <w:t>х</w:t>
      </w:r>
      <w:r>
        <w:rPr>
          <w:rFonts w:ascii="Times New Roman" w:eastAsia="Times New Roman" w:hAnsi="Times New Roman"/>
          <w:sz w:val="28"/>
          <w:szCs w:val="28"/>
        </w:rPr>
        <w:t>10</w:t>
      </w:r>
      <w:r>
        <w:rPr>
          <w:rFonts w:ascii="Times New Roman" w:eastAsia="Times New Roman" w:hAnsi="Times New Roman"/>
          <w:sz w:val="28"/>
          <w:szCs w:val="28"/>
          <w:vertAlign w:val="superscript"/>
        </w:rPr>
        <w:t>3</w:t>
      </w:r>
      <w:r>
        <w:rPr>
          <w:rFonts w:ascii="Times New Roman" w:eastAsia="Times New Roman" w:hAnsi="Times New Roman"/>
          <w:sz w:val="28"/>
          <w:szCs w:val="28"/>
        </w:rPr>
        <w:t>)/ (</w:t>
      </w:r>
      <w:r>
        <w:rPr>
          <w:rFonts w:ascii="Times New Roman" w:eastAsia="Times New Roman" w:hAnsi="Times New Roman"/>
          <w:sz w:val="28"/>
          <w:szCs w:val="28"/>
          <w:lang w:val="en-US"/>
        </w:rPr>
        <w:t>Q</w:t>
      </w:r>
      <w:proofErr w:type="spellStart"/>
      <w:r>
        <w:rPr>
          <w:rFonts w:ascii="Times New Roman" w:eastAsia="Times New Roman" w:hAnsi="Times New Roman"/>
          <w:sz w:val="28"/>
          <w:szCs w:val="28"/>
          <w:vertAlign w:val="subscript"/>
        </w:rPr>
        <w:t>н</w:t>
      </w:r>
      <w:r>
        <w:rPr>
          <w:rFonts w:ascii="Times New Roman" w:eastAsia="Times New Roman" w:hAnsi="Times New Roman"/>
          <w:sz w:val="16"/>
          <w:szCs w:val="16"/>
        </w:rPr>
        <w:t>х</w:t>
      </w:r>
      <w:r>
        <w:rPr>
          <w:rFonts w:ascii="Times New Roman" w:eastAsia="Times New Roman" w:hAnsi="Times New Roman"/>
          <w:sz w:val="28"/>
          <w:szCs w:val="28"/>
        </w:rPr>
        <w:t>β</w:t>
      </w:r>
      <w:r>
        <w:rPr>
          <w:rFonts w:ascii="Times New Roman" w:eastAsia="Times New Roman" w:hAnsi="Times New Roman"/>
          <w:sz w:val="28"/>
          <w:szCs w:val="28"/>
          <w:vertAlign w:val="subscript"/>
        </w:rPr>
        <w:t>к.а.</w:t>
      </w:r>
      <w:proofErr w:type="spellEnd"/>
      <w:r>
        <w:rPr>
          <w:rFonts w:ascii="Times New Roman" w:eastAsia="Times New Roman" w:hAnsi="Times New Roman"/>
          <w:sz w:val="28"/>
          <w:szCs w:val="28"/>
        </w:rPr>
        <w:t>);</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где:  </w:t>
      </w:r>
      <w:r>
        <w:rPr>
          <w:rFonts w:ascii="Times New Roman" w:eastAsia="Times New Roman" w:hAnsi="Times New Roman"/>
          <w:sz w:val="28"/>
          <w:szCs w:val="28"/>
          <w:lang w:val="en-US"/>
        </w:rPr>
        <w:t>Q</w:t>
      </w:r>
      <w:proofErr w:type="spellStart"/>
      <w:r>
        <w:rPr>
          <w:rFonts w:ascii="Times New Roman" w:eastAsia="Times New Roman" w:hAnsi="Times New Roman"/>
          <w:sz w:val="28"/>
          <w:szCs w:val="28"/>
          <w:vertAlign w:val="subscript"/>
        </w:rPr>
        <w:t>вы</w:t>
      </w:r>
      <w:proofErr w:type="gramStart"/>
      <w:r>
        <w:rPr>
          <w:rFonts w:ascii="Times New Roman" w:eastAsia="Times New Roman" w:hAnsi="Times New Roman"/>
          <w:sz w:val="28"/>
          <w:szCs w:val="28"/>
          <w:vertAlign w:val="subscript"/>
        </w:rPr>
        <w:t>р</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годовая выработка тепла;</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lang w:val="en-US"/>
        </w:rPr>
        <w:t>Q</w:t>
      </w:r>
      <w:proofErr w:type="spellStart"/>
      <w:r>
        <w:rPr>
          <w:rFonts w:ascii="Times New Roman" w:eastAsia="Times New Roman" w:hAnsi="Times New Roman"/>
          <w:sz w:val="28"/>
          <w:szCs w:val="28"/>
          <w:vertAlign w:val="subscript"/>
        </w:rPr>
        <w:t>н</w:t>
      </w:r>
      <w:proofErr w:type="spellEnd"/>
      <w:r>
        <w:rPr>
          <w:rFonts w:ascii="Times New Roman" w:eastAsia="Times New Roman" w:hAnsi="Times New Roman"/>
          <w:sz w:val="28"/>
          <w:szCs w:val="28"/>
        </w:rPr>
        <w:t>- теплотворная способность топлива (природный газ – 7900</w:t>
      </w:r>
      <w:proofErr w:type="gramStart"/>
      <w:r>
        <w:rPr>
          <w:rFonts w:ascii="Times New Roman" w:eastAsia="Times New Roman" w:hAnsi="Times New Roman"/>
          <w:sz w:val="28"/>
          <w:szCs w:val="28"/>
        </w:rPr>
        <w:t>,0</w:t>
      </w:r>
      <w:proofErr w:type="gramEnd"/>
      <w:r>
        <w:rPr>
          <w:rFonts w:ascii="Times New Roman" w:eastAsia="Times New Roman" w:hAnsi="Times New Roman"/>
          <w:sz w:val="28"/>
          <w:szCs w:val="28"/>
        </w:rPr>
        <w:t xml:space="preserve"> ккал/м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p>
    <w:p w:rsidR="001B000D" w:rsidRDefault="001B000D" w:rsidP="001B000D">
      <w:pPr>
        <w:spacing w:after="0" w:line="360" w:lineRule="auto"/>
        <w:ind w:firstLine="708"/>
        <w:jc w:val="both"/>
        <w:rPr>
          <w:rFonts w:ascii="Times New Roman" w:eastAsia="Times New Roman" w:hAnsi="Times New Roman"/>
          <w:sz w:val="28"/>
          <w:szCs w:val="28"/>
        </w:rPr>
      </w:pPr>
      <w:proofErr w:type="spellStart"/>
      <w:r>
        <w:rPr>
          <w:rFonts w:ascii="Times New Roman" w:eastAsia="Times New Roman" w:hAnsi="Times New Roman"/>
          <w:sz w:val="28"/>
          <w:szCs w:val="28"/>
        </w:rPr>
        <w:t>β</w:t>
      </w:r>
      <w:r>
        <w:rPr>
          <w:rFonts w:ascii="Times New Roman" w:eastAsia="Times New Roman" w:hAnsi="Times New Roman"/>
          <w:sz w:val="28"/>
          <w:szCs w:val="28"/>
          <w:vertAlign w:val="subscript"/>
        </w:rPr>
        <w:t>к</w:t>
      </w:r>
      <w:proofErr w:type="gramStart"/>
      <w:r>
        <w:rPr>
          <w:rFonts w:ascii="Times New Roman" w:eastAsia="Times New Roman" w:hAnsi="Times New Roman"/>
          <w:sz w:val="28"/>
          <w:szCs w:val="28"/>
          <w:vertAlign w:val="subscript"/>
        </w:rPr>
        <w:t>.а</w:t>
      </w:r>
      <w:proofErr w:type="gramEnd"/>
      <w:r>
        <w:rPr>
          <w:rFonts w:ascii="Times New Roman" w:eastAsia="Times New Roman" w:hAnsi="Times New Roman"/>
          <w:sz w:val="28"/>
          <w:szCs w:val="28"/>
        </w:rPr>
        <w: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кпдкотлоагрегата</w:t>
      </w:r>
      <w:proofErr w:type="spellEnd"/>
      <w:r>
        <w:rPr>
          <w:rFonts w:ascii="Times New Roman" w:eastAsia="Times New Roman" w:hAnsi="Times New Roman"/>
          <w:sz w:val="28"/>
          <w:szCs w:val="28"/>
        </w:rPr>
        <w:t>.</w:t>
      </w:r>
    </w:p>
    <w:p w:rsidR="001B000D" w:rsidRDefault="001B000D" w:rsidP="001B000D">
      <w:pPr>
        <w:spacing w:after="0" w:line="360" w:lineRule="auto"/>
        <w:ind w:firstLine="708"/>
        <w:jc w:val="right"/>
        <w:rPr>
          <w:rFonts w:ascii="Times New Roman" w:eastAsia="Times New Roman" w:hAnsi="Times New Roman"/>
          <w:sz w:val="28"/>
          <w:szCs w:val="28"/>
        </w:rPr>
      </w:pPr>
      <w:r>
        <w:rPr>
          <w:rFonts w:ascii="Times New Roman" w:eastAsia="Times New Roman" w:hAnsi="Times New Roman"/>
          <w:sz w:val="28"/>
          <w:szCs w:val="28"/>
        </w:rPr>
        <w:t>Таблица 15</w:t>
      </w:r>
    </w:p>
    <w:tbl>
      <w:tblPr>
        <w:tblStyle w:val="afd"/>
        <w:tblW w:w="0" w:type="auto"/>
        <w:tblInd w:w="0" w:type="dxa"/>
        <w:tblLook w:val="04A0"/>
      </w:tblPr>
      <w:tblGrid>
        <w:gridCol w:w="2748"/>
        <w:gridCol w:w="3739"/>
        <w:gridCol w:w="4111"/>
        <w:gridCol w:w="44"/>
      </w:tblGrid>
      <w:tr w:rsidR="001B000D" w:rsidTr="001B000D">
        <w:trPr>
          <w:gridAfter w:val="1"/>
          <w:wAfter w:w="44" w:type="dxa"/>
          <w:trHeight w:val="781"/>
        </w:trPr>
        <w:tc>
          <w:tcPr>
            <w:tcW w:w="274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1B000D" w:rsidRDefault="001B000D">
            <w:pPr>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источника теплоснабжения</w:t>
            </w:r>
          </w:p>
        </w:tc>
        <w:tc>
          <w:tcPr>
            <w:tcW w:w="373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1B000D" w:rsidRDefault="001B000D">
            <w:pPr>
              <w:jc w:val="center"/>
              <w:rPr>
                <w:rFonts w:ascii="Times New Roman" w:eastAsia="Times New Roman" w:hAnsi="Times New Roman"/>
                <w:b/>
                <w:i/>
                <w:sz w:val="24"/>
                <w:szCs w:val="24"/>
              </w:rPr>
            </w:pPr>
            <w:r>
              <w:rPr>
                <w:rFonts w:ascii="Times New Roman" w:eastAsia="Times New Roman" w:hAnsi="Times New Roman"/>
                <w:b/>
                <w:i/>
                <w:sz w:val="24"/>
                <w:szCs w:val="24"/>
              </w:rPr>
              <w:t>Год</w:t>
            </w:r>
          </w:p>
        </w:tc>
        <w:tc>
          <w:tcPr>
            <w:tcW w:w="411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1B000D" w:rsidRDefault="001B000D">
            <w:pPr>
              <w:jc w:val="center"/>
              <w:rPr>
                <w:rFonts w:ascii="Times New Roman" w:eastAsia="Times New Roman" w:hAnsi="Times New Roman"/>
                <w:b/>
                <w:i/>
                <w:sz w:val="28"/>
                <w:szCs w:val="28"/>
              </w:rPr>
            </w:pPr>
            <w:r>
              <w:rPr>
                <w:rFonts w:ascii="Times New Roman" w:eastAsia="Times New Roman" w:hAnsi="Times New Roman"/>
                <w:b/>
                <w:i/>
                <w:sz w:val="24"/>
                <w:szCs w:val="24"/>
              </w:rPr>
              <w:t>Расчетный годовой расход природного газа, тыс. м</w:t>
            </w:r>
            <w:r>
              <w:rPr>
                <w:rFonts w:ascii="Times New Roman" w:eastAsia="Times New Roman" w:hAnsi="Times New Roman"/>
                <w:b/>
                <w:i/>
                <w:sz w:val="24"/>
                <w:szCs w:val="24"/>
                <w:vertAlign w:val="superscript"/>
              </w:rPr>
              <w:t>3</w:t>
            </w:r>
            <w:r>
              <w:rPr>
                <w:rFonts w:ascii="Times New Roman" w:eastAsia="Times New Roman" w:hAnsi="Times New Roman"/>
                <w:b/>
                <w:i/>
                <w:sz w:val="24"/>
                <w:szCs w:val="24"/>
              </w:rPr>
              <w:t>/год</w:t>
            </w:r>
          </w:p>
        </w:tc>
      </w:tr>
      <w:tr w:rsidR="001B000D" w:rsidTr="001B000D">
        <w:trPr>
          <w:gridAfter w:val="1"/>
          <w:wAfter w:w="44" w:type="dxa"/>
          <w:trHeight w:val="367"/>
        </w:trPr>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1B000D" w:rsidRDefault="001B000D">
            <w:pPr>
              <w:jc w:val="center"/>
              <w:rPr>
                <w:rFonts w:ascii="Times New Roman" w:eastAsia="Times New Roman" w:hAnsi="Times New Roman"/>
                <w:sz w:val="24"/>
                <w:szCs w:val="24"/>
              </w:rPr>
            </w:pPr>
            <w:r>
              <w:rPr>
                <w:rFonts w:ascii="Times New Roman" w:eastAsia="Times New Roman" w:hAnsi="Times New Roman"/>
                <w:sz w:val="24"/>
                <w:szCs w:val="24"/>
              </w:rPr>
              <w:t xml:space="preserve">Котельная х. </w:t>
            </w:r>
            <w:proofErr w:type="spellStart"/>
            <w:r>
              <w:rPr>
                <w:rFonts w:ascii="Times New Roman" w:eastAsia="Times New Roman" w:hAnsi="Times New Roman"/>
                <w:sz w:val="24"/>
                <w:szCs w:val="24"/>
              </w:rPr>
              <w:t>Джумайловка</w:t>
            </w:r>
            <w:proofErr w:type="spellEnd"/>
          </w:p>
        </w:tc>
        <w:tc>
          <w:tcPr>
            <w:tcW w:w="3739"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eastAsia="Times New Roman" w:hAnsi="Times New Roman"/>
                <w:sz w:val="24"/>
                <w:szCs w:val="24"/>
              </w:rPr>
            </w:pPr>
            <w:r>
              <w:rPr>
                <w:rFonts w:ascii="Times New Roman" w:eastAsia="Times New Roman" w:hAnsi="Times New Roman"/>
                <w:sz w:val="24"/>
                <w:szCs w:val="24"/>
              </w:rPr>
              <w:t>2011</w:t>
            </w:r>
          </w:p>
        </w:tc>
        <w:tc>
          <w:tcPr>
            <w:tcW w:w="4111"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eastAsia="Times New Roman" w:hAnsi="Times New Roman"/>
                <w:sz w:val="24"/>
                <w:szCs w:val="24"/>
              </w:rPr>
            </w:pPr>
            <w:r>
              <w:rPr>
                <w:rFonts w:ascii="Times New Roman" w:eastAsia="Times New Roman" w:hAnsi="Times New Roman"/>
                <w:sz w:val="24"/>
                <w:szCs w:val="24"/>
              </w:rPr>
              <w:t>140,167</w:t>
            </w:r>
          </w:p>
        </w:tc>
      </w:tr>
      <w:tr w:rsidR="001B000D" w:rsidTr="001B000D">
        <w:trPr>
          <w:gridAfter w:val="1"/>
          <w:wAfter w:w="44" w:type="dxa"/>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00D" w:rsidRDefault="001B000D">
            <w:pPr>
              <w:rPr>
                <w:rFonts w:ascii="Times New Roman" w:eastAsia="Times New Roman" w:hAnsi="Times New Roman"/>
                <w:sz w:val="24"/>
                <w:szCs w:val="24"/>
              </w:rPr>
            </w:pPr>
          </w:p>
        </w:tc>
        <w:tc>
          <w:tcPr>
            <w:tcW w:w="3739"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2012</w:t>
            </w:r>
          </w:p>
        </w:tc>
        <w:tc>
          <w:tcPr>
            <w:tcW w:w="4111"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eastAsia="Times New Roman" w:hAnsi="Times New Roman"/>
                <w:sz w:val="24"/>
                <w:szCs w:val="24"/>
              </w:rPr>
            </w:pPr>
            <w:r>
              <w:rPr>
                <w:rFonts w:ascii="Times New Roman" w:eastAsia="Times New Roman" w:hAnsi="Times New Roman"/>
                <w:sz w:val="24"/>
                <w:szCs w:val="24"/>
              </w:rPr>
              <w:t>116,981</w:t>
            </w:r>
          </w:p>
        </w:tc>
      </w:tr>
      <w:tr w:rsidR="001B000D" w:rsidTr="001B000D">
        <w:tc>
          <w:tcPr>
            <w:tcW w:w="0" w:type="auto"/>
            <w:vMerge/>
            <w:tcBorders>
              <w:top w:val="single" w:sz="4" w:space="0" w:color="auto"/>
              <w:left w:val="single" w:sz="4" w:space="0" w:color="auto"/>
              <w:bottom w:val="single" w:sz="4" w:space="0" w:color="auto"/>
              <w:right w:val="single" w:sz="4" w:space="0" w:color="auto"/>
            </w:tcBorders>
            <w:vAlign w:val="center"/>
            <w:hideMark/>
          </w:tcPr>
          <w:p w:rsidR="001B000D" w:rsidRDefault="001B000D">
            <w:pPr>
              <w:rPr>
                <w:rFonts w:ascii="Times New Roman" w:eastAsia="Times New Roman" w:hAnsi="Times New Roman"/>
                <w:sz w:val="24"/>
                <w:szCs w:val="24"/>
              </w:rPr>
            </w:pPr>
          </w:p>
        </w:tc>
        <w:tc>
          <w:tcPr>
            <w:tcW w:w="3739"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2013</w:t>
            </w:r>
          </w:p>
        </w:tc>
        <w:tc>
          <w:tcPr>
            <w:tcW w:w="4155" w:type="dxa"/>
            <w:gridSpan w:val="2"/>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101,851</w:t>
            </w:r>
          </w:p>
        </w:tc>
      </w:tr>
      <w:tr w:rsidR="001B000D" w:rsidTr="001B000D">
        <w:tc>
          <w:tcPr>
            <w:tcW w:w="0" w:type="auto"/>
            <w:vMerge/>
            <w:tcBorders>
              <w:top w:val="single" w:sz="4" w:space="0" w:color="auto"/>
              <w:left w:val="single" w:sz="4" w:space="0" w:color="auto"/>
              <w:bottom w:val="single" w:sz="4" w:space="0" w:color="auto"/>
              <w:right w:val="single" w:sz="4" w:space="0" w:color="auto"/>
            </w:tcBorders>
            <w:vAlign w:val="center"/>
            <w:hideMark/>
          </w:tcPr>
          <w:p w:rsidR="001B000D" w:rsidRDefault="001B000D">
            <w:pPr>
              <w:rPr>
                <w:rFonts w:ascii="Times New Roman" w:eastAsia="Times New Roman" w:hAnsi="Times New Roman"/>
                <w:sz w:val="24"/>
                <w:szCs w:val="24"/>
              </w:rPr>
            </w:pPr>
          </w:p>
        </w:tc>
        <w:tc>
          <w:tcPr>
            <w:tcW w:w="3739"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2014</w:t>
            </w:r>
          </w:p>
        </w:tc>
        <w:tc>
          <w:tcPr>
            <w:tcW w:w="4155" w:type="dxa"/>
            <w:gridSpan w:val="2"/>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114,730</w:t>
            </w:r>
          </w:p>
        </w:tc>
      </w:tr>
      <w:tr w:rsidR="001B000D" w:rsidTr="001B000D">
        <w:tc>
          <w:tcPr>
            <w:tcW w:w="0" w:type="auto"/>
            <w:vMerge/>
            <w:tcBorders>
              <w:top w:val="single" w:sz="4" w:space="0" w:color="auto"/>
              <w:left w:val="single" w:sz="4" w:space="0" w:color="auto"/>
              <w:bottom w:val="single" w:sz="4" w:space="0" w:color="auto"/>
              <w:right w:val="single" w:sz="4" w:space="0" w:color="auto"/>
            </w:tcBorders>
            <w:vAlign w:val="center"/>
            <w:hideMark/>
          </w:tcPr>
          <w:p w:rsidR="001B000D" w:rsidRDefault="001B000D">
            <w:pPr>
              <w:rPr>
                <w:rFonts w:ascii="Times New Roman" w:eastAsia="Times New Roman" w:hAnsi="Times New Roman"/>
                <w:sz w:val="24"/>
                <w:szCs w:val="24"/>
              </w:rPr>
            </w:pPr>
          </w:p>
        </w:tc>
        <w:tc>
          <w:tcPr>
            <w:tcW w:w="3739" w:type="dxa"/>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2015-2030 гг.</w:t>
            </w:r>
          </w:p>
        </w:tc>
        <w:tc>
          <w:tcPr>
            <w:tcW w:w="4155" w:type="dxa"/>
            <w:gridSpan w:val="2"/>
            <w:tcBorders>
              <w:top w:val="single" w:sz="4" w:space="0" w:color="auto"/>
              <w:left w:val="single" w:sz="4" w:space="0" w:color="auto"/>
              <w:bottom w:val="single" w:sz="4" w:space="0" w:color="auto"/>
              <w:right w:val="single" w:sz="4" w:space="0" w:color="auto"/>
            </w:tcBorders>
            <w:hideMark/>
          </w:tcPr>
          <w:p w:rsidR="001B000D" w:rsidRDefault="001B000D">
            <w:pPr>
              <w:jc w:val="center"/>
              <w:rPr>
                <w:rFonts w:ascii="Times New Roman" w:hAnsi="Times New Roman"/>
                <w:sz w:val="24"/>
                <w:szCs w:val="24"/>
              </w:rPr>
            </w:pPr>
            <w:r>
              <w:rPr>
                <w:rFonts w:ascii="Times New Roman" w:hAnsi="Times New Roman"/>
                <w:sz w:val="24"/>
                <w:szCs w:val="24"/>
              </w:rPr>
              <w:t>146,958</w:t>
            </w:r>
          </w:p>
        </w:tc>
      </w:tr>
    </w:tbl>
    <w:p w:rsidR="001B000D" w:rsidRDefault="001B000D" w:rsidP="001B000D">
      <w:pPr>
        <w:spacing w:after="0" w:line="240" w:lineRule="auto"/>
        <w:jc w:val="both"/>
        <w:rPr>
          <w:rFonts w:ascii="Times New Roman" w:eastAsia="Calibri" w:hAnsi="Times New Roman"/>
          <w:b/>
          <w:sz w:val="28"/>
          <w:szCs w:val="28"/>
          <w:highlight w:val="red"/>
        </w:rPr>
      </w:pP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Департаментом </w:t>
      </w:r>
      <w:proofErr w:type="spellStart"/>
      <w:proofErr w:type="gramStart"/>
      <w:r>
        <w:rPr>
          <w:rFonts w:ascii="Times New Roman" w:eastAsia="Times New Roman" w:hAnsi="Times New Roman"/>
          <w:sz w:val="28"/>
          <w:szCs w:val="28"/>
        </w:rPr>
        <w:t>топливно</w:t>
      </w:r>
      <w:proofErr w:type="spellEnd"/>
      <w:r>
        <w:rPr>
          <w:rFonts w:ascii="Times New Roman" w:eastAsia="Times New Roman" w:hAnsi="Times New Roman"/>
          <w:sz w:val="28"/>
          <w:szCs w:val="28"/>
        </w:rPr>
        <w:t xml:space="preserve"> - энергетического</w:t>
      </w:r>
      <w:proofErr w:type="gramEnd"/>
      <w:r>
        <w:rPr>
          <w:rFonts w:ascii="Times New Roman" w:eastAsia="Times New Roman" w:hAnsi="Times New Roman"/>
          <w:sz w:val="28"/>
          <w:szCs w:val="28"/>
        </w:rPr>
        <w:t xml:space="preserve"> комплекса КК №05-20/543 от 14.11.01. утвержден объем лимита природного газа 0,0898 тыс. </w:t>
      </w:r>
    </w:p>
    <w:p w:rsidR="001B000D" w:rsidRDefault="001B000D" w:rsidP="001B000D">
      <w:pPr>
        <w:widowControl w:val="0"/>
        <w:spacing w:after="0" w:line="360" w:lineRule="auto"/>
        <w:ind w:firstLine="708"/>
        <w:jc w:val="both"/>
        <w:rPr>
          <w:rFonts w:ascii="Times New Roman" w:eastAsia="Times New Roman" w:hAnsi="Times New Roman"/>
          <w:sz w:val="28"/>
          <w:szCs w:val="28"/>
          <w:highlight w:val="red"/>
        </w:rPr>
      </w:pPr>
    </w:p>
    <w:p w:rsidR="001B000D" w:rsidRDefault="001B000D" w:rsidP="001B000D">
      <w:pPr>
        <w:widowControl w:val="0"/>
        <w:spacing w:after="0" w:line="360" w:lineRule="auto"/>
        <w:ind w:firstLine="708"/>
        <w:jc w:val="both"/>
        <w:rPr>
          <w:rFonts w:ascii="Times New Roman" w:eastAsia="Times New Roman" w:hAnsi="Times New Roman"/>
          <w:sz w:val="28"/>
          <w:szCs w:val="28"/>
          <w:highlight w:val="red"/>
        </w:rPr>
      </w:pPr>
    </w:p>
    <w:p w:rsidR="001B000D" w:rsidRDefault="001B000D" w:rsidP="001B000D">
      <w:pPr>
        <w:spacing w:after="0" w:line="240" w:lineRule="auto"/>
        <w:jc w:val="both"/>
        <w:rPr>
          <w:rFonts w:ascii="Times New Roman" w:eastAsia="Calibri"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center"/>
        <w:rPr>
          <w:rFonts w:ascii="Times New Roman" w:hAnsi="Times New Roman"/>
          <w:b/>
          <w:i/>
          <w:sz w:val="28"/>
          <w:szCs w:val="28"/>
        </w:rPr>
      </w:pPr>
      <w:r>
        <w:rPr>
          <w:rFonts w:ascii="Times New Roman" w:hAnsi="Times New Roman"/>
          <w:b/>
          <w:i/>
          <w:sz w:val="28"/>
          <w:szCs w:val="28"/>
        </w:rPr>
        <w:t>РАЗДЕЛ 7.  ИНВЕСТИЦИИ В СТРОИТЕЛЬСТВО, РЕКОНСТРУКЦИЮ И ТЕХНИЧЕСКОЕ ПЕРЕВООРУЖЕНИЕ</w:t>
      </w:r>
    </w:p>
    <w:p w:rsidR="001B000D" w:rsidRDefault="001B000D" w:rsidP="001B000D">
      <w:pPr>
        <w:spacing w:after="0" w:line="240" w:lineRule="auto"/>
        <w:jc w:val="both"/>
        <w:rPr>
          <w:rFonts w:ascii="Times New Roman" w:hAnsi="Times New Roman"/>
          <w:b/>
          <w:sz w:val="28"/>
          <w:szCs w:val="28"/>
        </w:rPr>
      </w:pP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7.1. Для выработки предложений по величине необходимых инвестиций в новое </w:t>
      </w:r>
      <w:r>
        <w:rPr>
          <w:rFonts w:ascii="Times New Roman" w:eastAsia="Times New Roman" w:hAnsi="Times New Roman"/>
          <w:sz w:val="28"/>
          <w:szCs w:val="28"/>
        </w:rPr>
        <w:lastRenderedPageBreak/>
        <w:t>строительство, реконструкцию техническое перевооружение источников тепловой энергии, тепловых сетей и тепловых пунктов необходимо утвердить «Инвестиционную программу по развитию систем теплоснабжения Джумайловского сельского поселения  на период до 2030 года».</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7.2. Основание для разработки инвестиционной программы:</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Федеральный закон от 30.12.2004 года №210-ФЗ «Об основах </w:t>
      </w:r>
      <w:proofErr w:type="gramStart"/>
      <w:r>
        <w:rPr>
          <w:rFonts w:ascii="Times New Roman" w:eastAsia="Times New Roman" w:hAnsi="Times New Roman"/>
          <w:sz w:val="28"/>
          <w:szCs w:val="28"/>
        </w:rPr>
        <w:t>разработки регулирования тарифов организаций коммунального комплекса</w:t>
      </w:r>
      <w:proofErr w:type="gramEnd"/>
      <w:r>
        <w:rPr>
          <w:rFonts w:ascii="Times New Roman" w:eastAsia="Times New Roman" w:hAnsi="Times New Roman"/>
          <w:sz w:val="28"/>
          <w:szCs w:val="28"/>
        </w:rPr>
        <w:t>».</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Постановление Правительства Российской Федерации от 14.07.2008 года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Федеральный закон от 27.07.2010 №190 «О теплоснабжении».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Генеральный план Джумайловского сельского поселения.</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Инвестиционная программа разработана для решения задач, связанных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активизацией процесса развития социальной инфраструктуры путем повышения качества оказываемых услуг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ростом мощности систем теплоснабжения, связанным с увеличением зон теплоснабжения, числа новых пользователей, новым строительством.</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Достижение поставленных задач в условиях развития поселения и повышения комфортности проживания возможно за счёт использования лучших отечественных и зарубежных технологий и оборудования.</w:t>
      </w:r>
    </w:p>
    <w:p w:rsidR="001B000D" w:rsidRDefault="001B000D" w:rsidP="001B000D">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ab/>
      </w:r>
      <w:r>
        <w:rPr>
          <w:rFonts w:ascii="Times New Roman" w:eastAsia="Times New Roman" w:hAnsi="Times New Roman"/>
          <w:sz w:val="28"/>
          <w:szCs w:val="28"/>
        </w:rPr>
        <w:t>7.4 Инвестиции в системе теплоснабжения Джумайловского сельского поселения.</w:t>
      </w:r>
    </w:p>
    <w:p w:rsidR="001B000D" w:rsidRDefault="001B000D" w:rsidP="001B000D">
      <w:pPr>
        <w:widowControl w:val="0"/>
        <w:spacing w:after="0" w:line="360" w:lineRule="auto"/>
        <w:jc w:val="both"/>
        <w:rPr>
          <w:rFonts w:ascii="Times New Roman" w:eastAsia="Times New Roman" w:hAnsi="Times New Roman"/>
          <w:sz w:val="28"/>
          <w:szCs w:val="28"/>
        </w:rPr>
      </w:pPr>
    </w:p>
    <w:p w:rsidR="001B000D" w:rsidRDefault="001B000D" w:rsidP="001B000D">
      <w:pPr>
        <w:widowControl w:val="0"/>
        <w:spacing w:after="0" w:line="360" w:lineRule="auto"/>
        <w:jc w:val="both"/>
        <w:rPr>
          <w:rFonts w:ascii="Times New Roman" w:eastAsia="Times New Roman" w:hAnsi="Times New Roman"/>
          <w:sz w:val="28"/>
          <w:szCs w:val="28"/>
        </w:rPr>
      </w:pPr>
    </w:p>
    <w:p w:rsidR="001B000D" w:rsidRDefault="001B000D" w:rsidP="001B000D">
      <w:pPr>
        <w:widowControl w:val="0"/>
        <w:spacing w:after="0" w:line="360" w:lineRule="auto"/>
        <w:jc w:val="both"/>
        <w:rPr>
          <w:rFonts w:ascii="Times New Roman" w:eastAsia="Times New Roman" w:hAnsi="Times New Roman"/>
          <w:sz w:val="28"/>
          <w:szCs w:val="28"/>
        </w:rPr>
      </w:pPr>
    </w:p>
    <w:p w:rsidR="001B000D" w:rsidRDefault="001B000D" w:rsidP="001B000D">
      <w:pPr>
        <w:widowControl w:val="0"/>
        <w:spacing w:after="0" w:line="360" w:lineRule="auto"/>
        <w:jc w:val="both"/>
        <w:rPr>
          <w:rFonts w:ascii="Times New Roman" w:eastAsia="Times New Roman" w:hAnsi="Times New Roman"/>
          <w:b/>
          <w:sz w:val="28"/>
          <w:szCs w:val="28"/>
        </w:rPr>
      </w:pPr>
    </w:p>
    <w:p w:rsidR="001B000D" w:rsidRDefault="001B000D" w:rsidP="001B000D">
      <w:pPr>
        <w:spacing w:after="0" w:line="240" w:lineRule="auto"/>
        <w:rPr>
          <w:rFonts w:ascii="Times New Roman" w:hAnsi="Times New Roman"/>
          <w:sz w:val="28"/>
          <w:szCs w:val="28"/>
        </w:rPr>
        <w:sectPr w:rsidR="001B000D">
          <w:pgSz w:w="12240" w:h="15840"/>
          <w:pgMar w:top="737" w:right="567" w:bottom="567" w:left="1247" w:header="720" w:footer="720" w:gutter="0"/>
          <w:cols w:space="720"/>
        </w:sectPr>
      </w:pPr>
    </w:p>
    <w:p w:rsidR="001B000D" w:rsidRDefault="001B000D" w:rsidP="001B000D">
      <w:pPr>
        <w:spacing w:after="0" w:line="240" w:lineRule="auto"/>
        <w:jc w:val="right"/>
        <w:rPr>
          <w:rFonts w:ascii="Times New Roman" w:eastAsia="Calibri" w:hAnsi="Times New Roman"/>
          <w:sz w:val="28"/>
          <w:szCs w:val="28"/>
        </w:rPr>
      </w:pPr>
      <w:r>
        <w:rPr>
          <w:rFonts w:ascii="Times New Roman" w:hAnsi="Times New Roman"/>
          <w:sz w:val="28"/>
          <w:szCs w:val="28"/>
        </w:rPr>
        <w:lastRenderedPageBreak/>
        <w:t>Таблица 16</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134"/>
        <w:gridCol w:w="1134"/>
        <w:gridCol w:w="1418"/>
        <w:gridCol w:w="1275"/>
        <w:gridCol w:w="1418"/>
        <w:gridCol w:w="1843"/>
        <w:gridCol w:w="1842"/>
        <w:gridCol w:w="1701"/>
      </w:tblGrid>
      <w:tr w:rsidR="001B000D" w:rsidTr="001B000D">
        <w:tc>
          <w:tcPr>
            <w:tcW w:w="308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rPr>
                <w:rFonts w:ascii="Times New Roman" w:hAnsi="Times New Roman"/>
                <w:b/>
                <w:i/>
                <w:sz w:val="24"/>
                <w:szCs w:val="24"/>
              </w:rPr>
            </w:pPr>
            <w:r>
              <w:rPr>
                <w:rFonts w:ascii="Times New Roman" w:hAnsi="Times New Roman"/>
                <w:b/>
                <w:i/>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2015г.</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2016г.</w:t>
            </w:r>
          </w:p>
        </w:tc>
        <w:tc>
          <w:tcPr>
            <w:tcW w:w="14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2017г.</w:t>
            </w:r>
          </w:p>
        </w:tc>
        <w:tc>
          <w:tcPr>
            <w:tcW w:w="127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2018г.</w:t>
            </w:r>
          </w:p>
        </w:tc>
        <w:tc>
          <w:tcPr>
            <w:tcW w:w="1418"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2019 г.</w:t>
            </w:r>
          </w:p>
        </w:tc>
        <w:tc>
          <w:tcPr>
            <w:tcW w:w="1843"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2020-2025 гг.</w:t>
            </w:r>
          </w:p>
        </w:tc>
        <w:tc>
          <w:tcPr>
            <w:tcW w:w="1842" w:type="dxa"/>
            <w:tcBorders>
              <w:top w:val="single" w:sz="4" w:space="0" w:color="auto"/>
              <w:left w:val="single" w:sz="4" w:space="0" w:color="auto"/>
              <w:bottom w:val="single" w:sz="4" w:space="0" w:color="auto"/>
              <w:right w:val="single" w:sz="4" w:space="0" w:color="auto"/>
            </w:tcBorders>
            <w:shd w:val="clear" w:color="auto" w:fill="9BBB59"/>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2026-2030 гг.</w:t>
            </w:r>
          </w:p>
        </w:tc>
        <w:tc>
          <w:tcPr>
            <w:tcW w:w="170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Итого:</w:t>
            </w:r>
          </w:p>
        </w:tc>
      </w:tr>
      <w:tr w:rsidR="001B000D" w:rsidTr="001B000D">
        <w:trPr>
          <w:trHeight w:val="648"/>
        </w:trPr>
        <w:tc>
          <w:tcPr>
            <w:tcW w:w="30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rPr>
                <w:rFonts w:ascii="Times New Roman" w:hAnsi="Times New Roman"/>
                <w:sz w:val="24"/>
                <w:szCs w:val="24"/>
              </w:rPr>
            </w:pPr>
            <w:r>
              <w:rPr>
                <w:rFonts w:ascii="Times New Roman" w:hAnsi="Times New Roman"/>
                <w:sz w:val="24"/>
                <w:szCs w:val="24"/>
              </w:rPr>
              <w:t>Ремонт теплоизоляции от котельной до ДК</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800,0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800,0</w:t>
            </w:r>
          </w:p>
        </w:tc>
      </w:tr>
      <w:tr w:rsidR="001B000D" w:rsidTr="001B000D">
        <w:trPr>
          <w:trHeight w:val="572"/>
        </w:trPr>
        <w:tc>
          <w:tcPr>
            <w:tcW w:w="30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rPr>
                <w:rFonts w:ascii="Times New Roman" w:hAnsi="Times New Roman"/>
                <w:sz w:val="24"/>
                <w:szCs w:val="24"/>
              </w:rPr>
            </w:pPr>
            <w:r>
              <w:rPr>
                <w:rFonts w:ascii="Times New Roman" w:hAnsi="Times New Roman"/>
                <w:sz w:val="24"/>
                <w:szCs w:val="24"/>
              </w:rPr>
              <w:t>Ремонт теплоизоляции от котельной до МБДОУ №7</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960,0</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960,0</w:t>
            </w:r>
          </w:p>
        </w:tc>
      </w:tr>
      <w:tr w:rsidR="001B000D" w:rsidTr="001B000D">
        <w:trPr>
          <w:trHeight w:val="552"/>
        </w:trPr>
        <w:tc>
          <w:tcPr>
            <w:tcW w:w="308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rPr>
                <w:rFonts w:ascii="Times New Roman" w:hAnsi="Times New Roman"/>
                <w:sz w:val="24"/>
                <w:szCs w:val="24"/>
              </w:rPr>
            </w:pPr>
            <w:r>
              <w:rPr>
                <w:rFonts w:ascii="Times New Roman" w:hAnsi="Times New Roman"/>
                <w:sz w:val="24"/>
                <w:szCs w:val="24"/>
              </w:rPr>
              <w:t>Ремонт теплоизоляции от котельной до МБУЗ ЦРБ</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750,0</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B000D" w:rsidRDefault="001B000D">
            <w:pPr>
              <w:spacing w:after="0" w:line="240" w:lineRule="auto"/>
              <w:jc w:val="center"/>
              <w:rPr>
                <w:rFonts w:ascii="Times New Roman" w:hAnsi="Times New Roman"/>
                <w:sz w:val="24"/>
                <w:szCs w:val="24"/>
              </w:rPr>
            </w:pPr>
            <w:r>
              <w:rPr>
                <w:rFonts w:ascii="Times New Roman" w:hAnsi="Times New Roman"/>
                <w:sz w:val="24"/>
                <w:szCs w:val="24"/>
              </w:rPr>
              <w:t>750,0</w:t>
            </w:r>
          </w:p>
        </w:tc>
      </w:tr>
      <w:tr w:rsidR="001B000D" w:rsidTr="001B000D">
        <w:trPr>
          <w:trHeight w:val="560"/>
        </w:trPr>
        <w:tc>
          <w:tcPr>
            <w:tcW w:w="308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rPr>
                <w:rFonts w:ascii="Times New Roman" w:hAnsi="Times New Roman"/>
                <w:b/>
                <w:i/>
                <w:sz w:val="24"/>
                <w:szCs w:val="24"/>
              </w:rPr>
            </w:pPr>
            <w:r>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800,0</w:t>
            </w:r>
          </w:p>
        </w:tc>
        <w:tc>
          <w:tcPr>
            <w:tcW w:w="14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960,0</w:t>
            </w:r>
          </w:p>
        </w:tc>
        <w:tc>
          <w:tcPr>
            <w:tcW w:w="127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750,0</w:t>
            </w:r>
          </w:p>
        </w:tc>
        <w:tc>
          <w:tcPr>
            <w:tcW w:w="14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1B000D" w:rsidRDefault="001B000D">
            <w:pPr>
              <w:spacing w:after="0" w:line="240" w:lineRule="auto"/>
              <w:jc w:val="center"/>
              <w:rPr>
                <w:rFonts w:ascii="Times New Roman" w:hAnsi="Times New Roman"/>
                <w:b/>
                <w:i/>
                <w:sz w:val="24"/>
                <w:szCs w:val="24"/>
              </w:rPr>
            </w:pPr>
            <w:r>
              <w:rPr>
                <w:rFonts w:ascii="Times New Roman" w:hAnsi="Times New Roman"/>
                <w:b/>
                <w:i/>
                <w:sz w:val="24"/>
                <w:szCs w:val="24"/>
              </w:rPr>
              <w:t>2510,0</w:t>
            </w:r>
          </w:p>
        </w:tc>
      </w:tr>
    </w:tbl>
    <w:p w:rsidR="001B000D" w:rsidRDefault="001B000D" w:rsidP="001B000D">
      <w:pPr>
        <w:spacing w:after="0" w:line="360" w:lineRule="auto"/>
        <w:jc w:val="both"/>
        <w:rPr>
          <w:rFonts w:ascii="Times New Roman" w:hAnsi="Times New Roman"/>
          <w:b/>
          <w:sz w:val="28"/>
          <w:szCs w:val="28"/>
        </w:rPr>
      </w:pPr>
    </w:p>
    <w:p w:rsidR="001B000D" w:rsidRDefault="001B000D" w:rsidP="001B000D">
      <w:pPr>
        <w:rPr>
          <w:rFonts w:ascii="Times New Roman" w:hAnsi="Times New Roman"/>
          <w:sz w:val="28"/>
          <w:szCs w:val="28"/>
        </w:rPr>
      </w:pPr>
    </w:p>
    <w:p w:rsidR="001B000D" w:rsidRDefault="001B000D" w:rsidP="001B000D">
      <w:pPr>
        <w:rPr>
          <w:rFonts w:ascii="Times New Roman" w:hAnsi="Times New Roman"/>
          <w:sz w:val="28"/>
          <w:szCs w:val="28"/>
        </w:rPr>
      </w:pPr>
    </w:p>
    <w:p w:rsidR="001B000D" w:rsidRDefault="001B000D" w:rsidP="001B000D">
      <w:pPr>
        <w:ind w:firstLine="708"/>
        <w:rPr>
          <w:rFonts w:ascii="Times New Roman" w:hAnsi="Times New Roman"/>
          <w:sz w:val="28"/>
          <w:szCs w:val="28"/>
        </w:rPr>
      </w:pPr>
    </w:p>
    <w:p w:rsidR="001B000D" w:rsidRDefault="001B000D" w:rsidP="001B000D">
      <w:pPr>
        <w:rPr>
          <w:rFonts w:ascii="Times New Roman" w:hAnsi="Times New Roman"/>
          <w:sz w:val="28"/>
          <w:szCs w:val="28"/>
        </w:rPr>
      </w:pPr>
    </w:p>
    <w:p w:rsidR="001B000D" w:rsidRDefault="001B000D" w:rsidP="001B000D">
      <w:pPr>
        <w:spacing w:after="0"/>
        <w:rPr>
          <w:rFonts w:ascii="Times New Roman" w:hAnsi="Times New Roman"/>
          <w:sz w:val="28"/>
          <w:szCs w:val="28"/>
        </w:rPr>
        <w:sectPr w:rsidR="001B000D">
          <w:pgSz w:w="15840" w:h="12240" w:orient="landscape"/>
          <w:pgMar w:top="1247" w:right="737" w:bottom="567" w:left="567" w:header="720" w:footer="720" w:gutter="0"/>
          <w:cols w:space="720"/>
        </w:sectPr>
      </w:pPr>
    </w:p>
    <w:p w:rsidR="001B000D" w:rsidRDefault="001B000D" w:rsidP="001B000D">
      <w:pPr>
        <w:spacing w:after="0" w:line="360" w:lineRule="auto"/>
        <w:jc w:val="center"/>
        <w:rPr>
          <w:rFonts w:ascii="Times New Roman" w:hAnsi="Times New Roman"/>
          <w:b/>
          <w:i/>
          <w:sz w:val="28"/>
          <w:szCs w:val="28"/>
        </w:rPr>
      </w:pPr>
      <w:r>
        <w:rPr>
          <w:rFonts w:ascii="Times New Roman" w:hAnsi="Times New Roman"/>
          <w:b/>
          <w:i/>
          <w:sz w:val="28"/>
          <w:szCs w:val="28"/>
        </w:rPr>
        <w:lastRenderedPageBreak/>
        <w:t>РАЗДЕЛ 8. РЕШЕНИЕ ОБ ОПРЕДЕЛЕНИИ ЕДИНОЙ ТЕПЛОСНАБЖАЮЩЕЙ ОРГАНИЗАЦИИ  И ГРАНИЦЫ ЗОН ЕЕ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соответствии со статьей 2 пунктом 28 Федерального закона 190 «О теплоснабжении»: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соответствии со статьей 6 пунктом 6 Федерального закона 190 «О теплоснабжении»: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w:t>
      </w:r>
      <w:r>
        <w:rPr>
          <w:rFonts w:ascii="Times New Roman" w:eastAsia="Times New Roman" w:hAnsi="Times New Roman"/>
          <w:sz w:val="28"/>
          <w:szCs w:val="28"/>
        </w:rPr>
        <w:lastRenderedPageBreak/>
        <w:t>пунктом 1 ФЗ-190 «О теплоснабжении»: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Критерии и порядок определения единой теплоснабжающей организации: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Pr>
          <w:rFonts w:ascii="Times New Roman" w:eastAsia="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Pr>
          <w:rFonts w:ascii="Times New Roman" w:eastAsia="Times New Roman" w:hAnsi="Times New Roman"/>
          <w:sz w:val="28"/>
          <w:szCs w:val="28"/>
        </w:rPr>
        <w:t>разместить сведения</w:t>
      </w:r>
      <w:proofErr w:type="gramEnd"/>
      <w:r>
        <w:rPr>
          <w:rFonts w:ascii="Times New Roman" w:eastAsia="Times New Roman" w:hAnsi="Times New Roman"/>
          <w:sz w:val="28"/>
          <w:szCs w:val="28"/>
        </w:rPr>
        <w:t xml:space="preserve"> о принятых заявках на сайте поселения, городского </w:t>
      </w:r>
      <w:r>
        <w:rPr>
          <w:rFonts w:ascii="Times New Roman" w:eastAsia="Times New Roman" w:hAnsi="Times New Roman"/>
          <w:sz w:val="28"/>
          <w:szCs w:val="28"/>
        </w:rPr>
        <w:lastRenderedPageBreak/>
        <w:t>округа.</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 Критериями определения единой теплоснабжающей организации являются: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Pr>
          <w:rFonts w:ascii="Times New Roman" w:eastAsia="Times New Roman" w:hAnsi="Times New Roman"/>
          <w:sz w:val="28"/>
          <w:szCs w:val="28"/>
        </w:rPr>
        <w:t>менее остаточной</w:t>
      </w:r>
      <w:proofErr w:type="gramEnd"/>
      <w:r>
        <w:rPr>
          <w:rFonts w:ascii="Times New Roman" w:eastAsia="Times New Roman" w:hAnsi="Times New Roman"/>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6. </w:t>
      </w:r>
      <w:proofErr w:type="gramStart"/>
      <w:r>
        <w:rPr>
          <w:rFonts w:ascii="Times New Roman" w:eastAsia="Times New Roman" w:hAnsi="Times New Roman"/>
          <w:sz w:val="28"/>
          <w:szCs w:val="28"/>
        </w:rPr>
        <w:t xml:space="preserve">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w:t>
      </w:r>
      <w:r>
        <w:rPr>
          <w:rFonts w:ascii="Times New Roman" w:eastAsia="Times New Roman" w:hAnsi="Times New Roman"/>
          <w:sz w:val="28"/>
          <w:szCs w:val="28"/>
        </w:rPr>
        <w:lastRenderedPageBreak/>
        <w:t>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 Единая теплоснабжающая организация при осуществлении своей деятельности обязана:</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надлежащим образом исполнять обязательства перед иными теплоснабжающими и </w:t>
      </w:r>
      <w:proofErr w:type="spellStart"/>
      <w:r>
        <w:rPr>
          <w:rFonts w:ascii="Times New Roman" w:eastAsia="Times New Roman" w:hAnsi="Times New Roman"/>
          <w:sz w:val="28"/>
          <w:szCs w:val="28"/>
        </w:rPr>
        <w:t>теплосетевыми</w:t>
      </w:r>
      <w:proofErr w:type="spellEnd"/>
      <w:r>
        <w:rPr>
          <w:rFonts w:ascii="Times New Roman" w:eastAsia="Times New Roman" w:hAnsi="Times New Roman"/>
          <w:sz w:val="28"/>
          <w:szCs w:val="28"/>
        </w:rPr>
        <w:t xml:space="preserve"> организациями в зоне своей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г) осуществлять контроль режимов потребления тепловой энергии в зоне своей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настоящее время </w:t>
      </w:r>
      <w:proofErr w:type="spellStart"/>
      <w:r>
        <w:rPr>
          <w:rFonts w:ascii="Times New Roman" w:eastAsia="Times New Roman" w:hAnsi="Times New Roman"/>
          <w:sz w:val="28"/>
          <w:szCs w:val="28"/>
        </w:rPr>
        <w:t>ресурсоснабжающая</w:t>
      </w:r>
      <w:proofErr w:type="spellEnd"/>
      <w:r>
        <w:rPr>
          <w:rFonts w:ascii="Times New Roman" w:eastAsia="Times New Roman" w:hAnsi="Times New Roman"/>
          <w:sz w:val="28"/>
          <w:szCs w:val="28"/>
        </w:rPr>
        <w:t xml:space="preserve"> компания  ООО «Теплосети» отвечает всем требованиям критериев по определению единой теплоснабжающей организации, а именно:</w:t>
      </w:r>
    </w:p>
    <w:p w:rsidR="001B000D" w:rsidRDefault="001B000D" w:rsidP="001B000D">
      <w:pPr>
        <w:widowControl w:val="0"/>
        <w:spacing w:after="0" w:line="36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w:t>
      </w:r>
      <w:r>
        <w:rPr>
          <w:rFonts w:ascii="Times New Roman" w:eastAsia="Times New Roman" w:hAnsi="Times New Roman"/>
          <w:sz w:val="28"/>
          <w:szCs w:val="28"/>
        </w:rPr>
        <w:lastRenderedPageBreak/>
        <w:t>наибольшей совокупной установленной тепловой мощностью в границах зоны деятельности единой теплоснабжающей организации.</w:t>
      </w:r>
      <w:proofErr w:type="gramEnd"/>
    </w:p>
    <w:p w:rsidR="001B000D" w:rsidRDefault="001B000D" w:rsidP="001B000D">
      <w:pPr>
        <w:widowControl w:val="0"/>
        <w:spacing w:after="0" w:line="360" w:lineRule="auto"/>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ООО «Теплосети</w:t>
      </w:r>
      <w:proofErr w:type="gramStart"/>
      <w:r>
        <w:rPr>
          <w:rFonts w:ascii="Times New Roman" w:eastAsia="Times New Roman" w:hAnsi="Times New Roman"/>
          <w:color w:val="000000" w:themeColor="text1"/>
          <w:sz w:val="28"/>
          <w:szCs w:val="28"/>
        </w:rPr>
        <w:t>»э</w:t>
      </w:r>
      <w:proofErr w:type="gramEnd"/>
      <w:r>
        <w:rPr>
          <w:rFonts w:ascii="Times New Roman" w:eastAsia="Times New Roman" w:hAnsi="Times New Roman"/>
          <w:color w:val="000000" w:themeColor="text1"/>
          <w:sz w:val="28"/>
          <w:szCs w:val="28"/>
        </w:rPr>
        <w:t>ксплуатирует все магистральные тепловые сети Джумайловского сельского поселения и 100% тепловых мощностей источника тепла (котельной).</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Способность обеспечить надежность теплоснабжения определяется наличием </w:t>
      </w:r>
      <w:proofErr w:type="gramStart"/>
      <w:r>
        <w:rPr>
          <w:rFonts w:ascii="Times New Roman" w:eastAsia="Times New Roman" w:hAnsi="Times New Roman"/>
          <w:sz w:val="28"/>
          <w:szCs w:val="28"/>
        </w:rPr>
        <w:t>у ООО</w:t>
      </w:r>
      <w:proofErr w:type="gramEnd"/>
      <w:r>
        <w:rPr>
          <w:rFonts w:ascii="Times New Roman" w:eastAsia="Times New Roman" w:hAnsi="Times New Roman"/>
          <w:sz w:val="28"/>
          <w:szCs w:val="28"/>
        </w:rPr>
        <w:t xml:space="preserve"> «Теплосети»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color w:val="000000" w:themeColor="text1"/>
          <w:sz w:val="28"/>
          <w:szCs w:val="28"/>
        </w:rPr>
        <w:t xml:space="preserve">3) </w:t>
      </w:r>
      <w:proofErr w:type="spellStart"/>
      <w:r>
        <w:rPr>
          <w:rFonts w:ascii="Times New Roman" w:eastAsia="Times New Roman" w:hAnsi="Times New Roman"/>
          <w:color w:val="000000" w:themeColor="text1"/>
          <w:sz w:val="28"/>
          <w:szCs w:val="28"/>
        </w:rPr>
        <w:t>РесурсоснабжающаяорганизацияООО</w:t>
      </w:r>
      <w:proofErr w:type="spellEnd"/>
      <w:r>
        <w:rPr>
          <w:rFonts w:ascii="Times New Roman" w:eastAsia="Times New Roman" w:hAnsi="Times New Roman"/>
          <w:color w:val="000000" w:themeColor="text1"/>
          <w:sz w:val="28"/>
          <w:szCs w:val="28"/>
        </w:rPr>
        <w:t xml:space="preserve"> «Теплосети» имеет лицензию на осуществление эксплуатации ОПО, а так же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w:t>
      </w:r>
      <w:r>
        <w:rPr>
          <w:rFonts w:ascii="Times New Roman" w:eastAsia="Times New Roman" w:hAnsi="Times New Roman"/>
          <w:sz w:val="28"/>
          <w:szCs w:val="28"/>
        </w:rPr>
        <w:t xml:space="preserve"> организации, а именно:</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б) надлежащим образом исполняет обязательства перед иными теплоснабжающими и </w:t>
      </w:r>
      <w:proofErr w:type="spellStart"/>
      <w:r>
        <w:rPr>
          <w:rFonts w:ascii="Times New Roman" w:eastAsia="Times New Roman" w:hAnsi="Times New Roman"/>
          <w:sz w:val="28"/>
          <w:szCs w:val="28"/>
        </w:rPr>
        <w:t>теплосетевыми</w:t>
      </w:r>
      <w:proofErr w:type="spellEnd"/>
      <w:r>
        <w:rPr>
          <w:rFonts w:ascii="Times New Roman" w:eastAsia="Times New Roman" w:hAnsi="Times New Roman"/>
          <w:sz w:val="28"/>
          <w:szCs w:val="28"/>
        </w:rPr>
        <w:t xml:space="preserve"> организациями в зоне своей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осуществляет контроль режимов потребления тепловой энергии в зоне своей деятельности.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г) будет осуществлять мониторинг реализации схемы </w:t>
      </w:r>
      <w:proofErr w:type="gramStart"/>
      <w:r>
        <w:rPr>
          <w:rFonts w:ascii="Times New Roman" w:eastAsia="Times New Roman" w:hAnsi="Times New Roman"/>
          <w:sz w:val="28"/>
          <w:szCs w:val="28"/>
        </w:rPr>
        <w:t>теплоснабжения</w:t>
      </w:r>
      <w:proofErr w:type="gramEnd"/>
      <w:r>
        <w:rPr>
          <w:rFonts w:ascii="Times New Roman" w:eastAsia="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w:t>
      </w:r>
      <w:r>
        <w:rPr>
          <w:rFonts w:ascii="Times New Roman" w:eastAsia="Times New Roman" w:hAnsi="Times New Roman"/>
          <w:sz w:val="28"/>
          <w:szCs w:val="28"/>
        </w:rPr>
        <w:lastRenderedPageBreak/>
        <w:t>территории Джумайловского сельского поселения  осуществляет ООО «Теплосети».</w:t>
      </w:r>
    </w:p>
    <w:p w:rsidR="001B000D" w:rsidRDefault="001B000D" w:rsidP="001B000D">
      <w:pPr>
        <w:widowControl w:val="0"/>
        <w:spacing w:after="0" w:line="360" w:lineRule="auto"/>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Зона деятельности единой теплоснабжающей организац</w:t>
      </w:r>
      <w:proofErr w:type="gramStart"/>
      <w:r>
        <w:rPr>
          <w:rFonts w:ascii="Times New Roman" w:eastAsia="Times New Roman" w:hAnsi="Times New Roman"/>
          <w:color w:val="000000" w:themeColor="text1"/>
          <w:sz w:val="28"/>
          <w:szCs w:val="28"/>
        </w:rPr>
        <w:t>ии ООО</w:t>
      </w:r>
      <w:proofErr w:type="gramEnd"/>
      <w:r>
        <w:rPr>
          <w:rFonts w:ascii="Times New Roman" w:eastAsia="Times New Roman" w:hAnsi="Times New Roman"/>
          <w:color w:val="000000" w:themeColor="text1"/>
          <w:sz w:val="28"/>
          <w:szCs w:val="28"/>
        </w:rPr>
        <w:t xml:space="preserve"> «Теплосети» охватывает всю территорию х. </w:t>
      </w:r>
      <w:proofErr w:type="spellStart"/>
      <w:r>
        <w:rPr>
          <w:rFonts w:ascii="Times New Roman" w:eastAsia="Times New Roman" w:hAnsi="Times New Roman"/>
          <w:color w:val="000000" w:themeColor="text1"/>
          <w:sz w:val="28"/>
          <w:szCs w:val="28"/>
        </w:rPr>
        <w:t>Джумайловка</w:t>
      </w:r>
      <w:proofErr w:type="spellEnd"/>
      <w:r>
        <w:rPr>
          <w:rFonts w:ascii="Times New Roman" w:eastAsia="Times New Roman" w:hAnsi="Times New Roman"/>
          <w:color w:val="000000" w:themeColor="text1"/>
          <w:sz w:val="28"/>
          <w:szCs w:val="28"/>
        </w:rPr>
        <w:t xml:space="preserve">, так как она осуществляет теплоснабжение социально значимых объектов бюджетной сферы, прочих потребителей. </w:t>
      </w:r>
    </w:p>
    <w:p w:rsidR="001B000D" w:rsidRDefault="001B000D" w:rsidP="001B000D">
      <w:pPr>
        <w:spacing w:after="0" w:line="360" w:lineRule="auto"/>
        <w:jc w:val="both"/>
        <w:rPr>
          <w:rFonts w:ascii="Times New Roman" w:hAnsi="Times New Roman"/>
          <w:b/>
          <w:sz w:val="28"/>
          <w:szCs w:val="28"/>
        </w:rPr>
      </w:pPr>
    </w:p>
    <w:p w:rsidR="001B000D" w:rsidRDefault="001B000D" w:rsidP="001B000D">
      <w:pPr>
        <w:spacing w:after="0" w:line="360" w:lineRule="auto"/>
        <w:jc w:val="center"/>
        <w:rPr>
          <w:rFonts w:ascii="Times New Roman" w:hAnsi="Times New Roman"/>
          <w:b/>
          <w:i/>
          <w:sz w:val="28"/>
          <w:szCs w:val="28"/>
        </w:rPr>
      </w:pPr>
      <w:r>
        <w:rPr>
          <w:rFonts w:ascii="Times New Roman" w:hAnsi="Times New Roman"/>
          <w:b/>
          <w:i/>
          <w:sz w:val="28"/>
          <w:szCs w:val="28"/>
        </w:rPr>
        <w:t>РАЗДЕЛ 9. РЕШЕНИЕ О РАСПРЕДЕЛЕНИИ ТЕПЛОВОЙ НАГРУЗКИ МЕЖДУ ИСТОЧНИКАМИ ТЕПЛОВОЙ ЭНЕРГИИ</w:t>
      </w:r>
    </w:p>
    <w:p w:rsidR="001B000D" w:rsidRDefault="001B000D" w:rsidP="001B000D">
      <w:pPr>
        <w:widowControl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Распределение тепловой энергии между источника теплоснабжения не представляется возможным, в связи с тем, что в </w:t>
      </w:r>
      <w:proofErr w:type="spellStart"/>
      <w:r>
        <w:rPr>
          <w:rFonts w:ascii="Times New Roman" w:eastAsia="Times New Roman" w:hAnsi="Times New Roman"/>
          <w:sz w:val="28"/>
          <w:szCs w:val="28"/>
        </w:rPr>
        <w:t>Джумайловском</w:t>
      </w:r>
      <w:proofErr w:type="spellEnd"/>
      <w:r>
        <w:rPr>
          <w:rFonts w:ascii="Times New Roman" w:eastAsia="Times New Roman" w:hAnsi="Times New Roman"/>
          <w:sz w:val="28"/>
          <w:szCs w:val="28"/>
        </w:rPr>
        <w:t xml:space="preserve"> сельском поселении расположена только одна котельная. Мощность котельной достаточна для обеспечения потребителей тепловой энергией в полном объеме.</w:t>
      </w:r>
    </w:p>
    <w:p w:rsidR="001B000D" w:rsidRDefault="001B000D" w:rsidP="001B000D">
      <w:pPr>
        <w:widowControl w:val="0"/>
        <w:spacing w:after="0" w:line="360" w:lineRule="auto"/>
        <w:jc w:val="both"/>
        <w:rPr>
          <w:rFonts w:ascii="Times New Roman" w:eastAsia="Times New Roman" w:hAnsi="Times New Roman"/>
          <w:b/>
          <w:sz w:val="28"/>
          <w:szCs w:val="28"/>
        </w:rPr>
      </w:pPr>
    </w:p>
    <w:p w:rsidR="001B000D" w:rsidRDefault="001B000D" w:rsidP="001B000D">
      <w:pPr>
        <w:widowControl w:val="0"/>
        <w:spacing w:after="0" w:line="360" w:lineRule="auto"/>
        <w:jc w:val="both"/>
        <w:rPr>
          <w:rFonts w:ascii="Times New Roman" w:eastAsia="Times New Roman" w:hAnsi="Times New Roman"/>
          <w:b/>
          <w:sz w:val="28"/>
          <w:szCs w:val="28"/>
        </w:rPr>
      </w:pPr>
    </w:p>
    <w:p w:rsidR="001B000D" w:rsidRDefault="001B000D" w:rsidP="001B000D">
      <w:pPr>
        <w:spacing w:after="0" w:line="360" w:lineRule="auto"/>
        <w:jc w:val="center"/>
        <w:rPr>
          <w:rFonts w:ascii="Times New Roman" w:eastAsia="Calibri" w:hAnsi="Times New Roman"/>
          <w:b/>
          <w:i/>
          <w:sz w:val="28"/>
          <w:szCs w:val="28"/>
        </w:rPr>
      </w:pPr>
      <w:r>
        <w:rPr>
          <w:rFonts w:ascii="Times New Roman" w:hAnsi="Times New Roman"/>
          <w:b/>
          <w:i/>
          <w:sz w:val="28"/>
          <w:szCs w:val="28"/>
        </w:rPr>
        <w:t>РАЗДЕЛ 10. РЕШЕНИЯ ПО БЕСХОЗЯЙНЫМ ТЕПЛОВЫМ СЕТЯМ</w:t>
      </w:r>
    </w:p>
    <w:p w:rsidR="001B000D" w:rsidRDefault="001B000D" w:rsidP="001B000D">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w:t>
      </w:r>
      <w:proofErr w:type="gramStart"/>
      <w:r>
        <w:rPr>
          <w:rFonts w:ascii="Times New Roman" w:eastAsia="Times New Roman" w:hAnsi="Times New Roman"/>
          <w:sz w:val="28"/>
          <w:szCs w:val="28"/>
        </w:rPr>
        <w:t>и</w:t>
      </w:r>
      <w:proofErr w:type="gramEnd"/>
      <w:r>
        <w:rPr>
          <w:rFonts w:ascii="Times New Roman" w:eastAsia="Times New Roman" w:hAnsi="Times New Roman"/>
          <w:sz w:val="28"/>
          <w:szCs w:val="28"/>
        </w:rPr>
        <w:t xml:space="preserve">  тридцати дней с даты их выявления обязан определить  </w:t>
      </w:r>
      <w:proofErr w:type="spellStart"/>
      <w:r>
        <w:rPr>
          <w:rFonts w:ascii="Times New Roman" w:eastAsia="Times New Roman" w:hAnsi="Times New Roman"/>
          <w:sz w:val="28"/>
          <w:szCs w:val="28"/>
        </w:rPr>
        <w:t>теплосетевую</w:t>
      </w:r>
      <w:proofErr w:type="spellEnd"/>
      <w:r>
        <w:rPr>
          <w:rFonts w:ascii="Times New Roman" w:eastAsia="Times New Roman" w:hAnsi="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w:t>
      </w:r>
      <w:proofErr w:type="gramStart"/>
      <w:r>
        <w:rPr>
          <w:rFonts w:ascii="Times New Roman" w:eastAsia="Times New Roman" w:hAnsi="Times New Roman"/>
          <w:sz w:val="28"/>
          <w:szCs w:val="28"/>
        </w:rPr>
        <w:t>которая</w:t>
      </w:r>
      <w:proofErr w:type="gramEnd"/>
      <w:r>
        <w:rPr>
          <w:rFonts w:ascii="Times New Roman" w:eastAsia="Times New Roman" w:hAnsi="Times New Roman"/>
          <w:sz w:val="28"/>
          <w:szCs w:val="28"/>
        </w:rPr>
        <w:t xml:space="preserve">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B000D" w:rsidRDefault="001B000D" w:rsidP="001B000D">
      <w:pPr>
        <w:spacing w:after="0" w:line="360" w:lineRule="auto"/>
        <w:jc w:val="both"/>
        <w:rPr>
          <w:rFonts w:ascii="Times New Roman" w:eastAsia="Times New Roman" w:hAnsi="Times New Roman"/>
          <w:b/>
          <w:sz w:val="28"/>
          <w:szCs w:val="28"/>
        </w:rPr>
      </w:pPr>
      <w:r>
        <w:rPr>
          <w:rFonts w:ascii="Times New Roman" w:eastAsia="Times New Roman" w:hAnsi="Times New Roman"/>
          <w:sz w:val="28"/>
          <w:szCs w:val="28"/>
        </w:rPr>
        <w:tab/>
        <w:t>На территории Джумайловского сельского поселения  на момент разработки Схемы теплоснабжения  бесхозяйные сети отсутствуют.</w:t>
      </w:r>
    </w:p>
    <w:p w:rsidR="001B000D" w:rsidRDefault="001B000D" w:rsidP="001B000D">
      <w:pPr>
        <w:spacing w:before="100" w:beforeAutospacing="1" w:after="100" w:afterAutospacing="1" w:line="360" w:lineRule="auto"/>
        <w:ind w:right="-15" w:firstLine="720"/>
        <w:contextualSpacing/>
        <w:jc w:val="both"/>
        <w:rPr>
          <w:rFonts w:ascii="Times New Roman" w:eastAsia="Times New Roman" w:hAnsi="Times New Roman"/>
          <w:color w:val="000000"/>
          <w:sz w:val="28"/>
          <w:szCs w:val="28"/>
        </w:rPr>
      </w:pPr>
    </w:p>
    <w:p w:rsidR="001B000D" w:rsidRDefault="001B000D" w:rsidP="001B000D">
      <w:pPr>
        <w:spacing w:after="0" w:line="360" w:lineRule="auto"/>
        <w:ind w:firstLine="708"/>
        <w:jc w:val="both"/>
        <w:rPr>
          <w:rFonts w:ascii="Times New Roman" w:eastAsia="Calibri" w:hAnsi="Times New Roman"/>
          <w:b/>
          <w:sz w:val="28"/>
          <w:szCs w:val="28"/>
        </w:rPr>
      </w:pPr>
      <w:r>
        <w:rPr>
          <w:rFonts w:ascii="Times New Roman" w:eastAsia="Times New Roman" w:hAnsi="Times New Roman"/>
          <w:color w:val="000000"/>
          <w:sz w:val="28"/>
          <w:szCs w:val="28"/>
        </w:rPr>
        <w:lastRenderedPageBreak/>
        <w:t>.</w:t>
      </w:r>
    </w:p>
    <w:p w:rsidR="001B000D" w:rsidRDefault="001B000D" w:rsidP="001B000D">
      <w:pPr>
        <w:spacing w:after="0" w:line="36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spacing w:after="0" w:line="240" w:lineRule="auto"/>
        <w:jc w:val="both"/>
        <w:rPr>
          <w:rFonts w:ascii="Times New Roman" w:hAnsi="Times New Roman"/>
          <w:b/>
          <w:sz w:val="28"/>
          <w:szCs w:val="28"/>
        </w:rPr>
      </w:pPr>
    </w:p>
    <w:p w:rsidR="001B000D" w:rsidRDefault="001B000D" w:rsidP="001B000D">
      <w:pPr>
        <w:autoSpaceDE w:val="0"/>
        <w:autoSpaceDN w:val="0"/>
        <w:adjustRightInd w:val="0"/>
        <w:spacing w:after="0" w:line="240" w:lineRule="auto"/>
        <w:contextualSpacing/>
        <w:jc w:val="center"/>
        <w:rPr>
          <w:rFonts w:ascii="Times New Roman" w:hAnsi="Times New Roman"/>
          <w:b/>
          <w:sz w:val="28"/>
          <w:szCs w:val="28"/>
          <w:lang w:eastAsia="en-US"/>
        </w:rPr>
      </w:pPr>
    </w:p>
    <w:p w:rsidR="001B000D" w:rsidRDefault="001B000D" w:rsidP="001B000D">
      <w:pPr>
        <w:spacing w:after="0" w:line="240" w:lineRule="auto"/>
        <w:rPr>
          <w:rFonts w:ascii="Times New Roman" w:hAnsi="Times New Roman"/>
          <w:b/>
          <w:sz w:val="28"/>
          <w:szCs w:val="28"/>
        </w:rPr>
        <w:sectPr w:rsidR="001B000D">
          <w:pgSz w:w="12240" w:h="15840"/>
          <w:pgMar w:top="737" w:right="567" w:bottom="567" w:left="1247" w:header="720" w:footer="720" w:gutter="0"/>
          <w:cols w:space="720"/>
        </w:sectPr>
      </w:pPr>
    </w:p>
    <w:p w:rsidR="001B000D" w:rsidRDefault="001B000D" w:rsidP="001B000D">
      <w:pPr>
        <w:autoSpaceDE w:val="0"/>
        <w:autoSpaceDN w:val="0"/>
        <w:adjustRightInd w:val="0"/>
        <w:spacing w:after="0" w:line="240" w:lineRule="auto"/>
        <w:contextualSpacing/>
        <w:rPr>
          <w:rFonts w:ascii="Times New Roman" w:hAnsi="Times New Roman"/>
          <w:b/>
          <w:sz w:val="28"/>
          <w:szCs w:val="28"/>
          <w:lang w:val="en-US"/>
        </w:rPr>
      </w:pPr>
    </w:p>
    <w:p w:rsidR="001B000D" w:rsidRPr="005F566A" w:rsidRDefault="001B000D" w:rsidP="00173A27">
      <w:pPr>
        <w:spacing w:after="0" w:line="240" w:lineRule="auto"/>
        <w:rPr>
          <w:rFonts w:ascii="Times New Roman" w:hAnsi="Times New Roman" w:cs="Times New Roman"/>
          <w:sz w:val="28"/>
          <w:szCs w:val="28"/>
        </w:rPr>
      </w:pPr>
    </w:p>
    <w:sectPr w:rsidR="001B000D" w:rsidRPr="005F566A" w:rsidSect="00173A2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webHidden w:val="0"/>
        <w:position w:val="0"/>
        <w:sz w:val="24"/>
        <w:u w:val="none"/>
        <w:effect w:val="none"/>
        <w:vertAlign w:val="baseline"/>
        <w:specVanish w:val="0"/>
      </w:rPr>
    </w:lvl>
  </w:abstractNum>
  <w:abstractNum w:abstractNumId="1">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7F4C87"/>
    <w:multiLevelType w:val="multilevel"/>
    <w:tmpl w:val="2168F2FA"/>
    <w:lvl w:ilvl="0">
      <w:start w:val="1"/>
      <w:numFmt w:val="decimal"/>
      <w:lvlText w:val="%1."/>
      <w:lvlJc w:val="left"/>
      <w:pPr>
        <w:ind w:left="1050"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66A"/>
    <w:rsid w:val="00085F3F"/>
    <w:rsid w:val="00173A27"/>
    <w:rsid w:val="001B000D"/>
    <w:rsid w:val="004F380B"/>
    <w:rsid w:val="005F566A"/>
    <w:rsid w:val="00664502"/>
    <w:rsid w:val="007637A4"/>
    <w:rsid w:val="008715A5"/>
    <w:rsid w:val="009B40D3"/>
    <w:rsid w:val="00CF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02"/>
  </w:style>
  <w:style w:type="paragraph" w:styleId="1">
    <w:name w:val="heading 1"/>
    <w:basedOn w:val="a"/>
    <w:next w:val="a"/>
    <w:link w:val="10"/>
    <w:qFormat/>
    <w:rsid w:val="001B000D"/>
    <w:pPr>
      <w:keepNext/>
      <w:keepLines/>
      <w:spacing w:before="480" w:after="0"/>
      <w:outlineLvl w:val="0"/>
    </w:pPr>
    <w:rPr>
      <w:rFonts w:ascii="Cambria" w:eastAsia="Calibri" w:hAnsi="Cambria" w:cs="Times New Roman"/>
      <w:b/>
      <w:color w:val="365F91"/>
      <w:sz w:val="28"/>
      <w:szCs w:val="20"/>
      <w:lang w:eastAsia="en-US"/>
    </w:rPr>
  </w:style>
  <w:style w:type="paragraph" w:styleId="2">
    <w:name w:val="heading 2"/>
    <w:basedOn w:val="a"/>
    <w:next w:val="a"/>
    <w:link w:val="20"/>
    <w:qFormat/>
    <w:rsid w:val="005F566A"/>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5F566A"/>
    <w:pPr>
      <w:keepNext/>
      <w:spacing w:after="0" w:line="240" w:lineRule="auto"/>
      <w:jc w:val="center"/>
      <w:outlineLvl w:val="2"/>
    </w:pPr>
    <w:rPr>
      <w:rFonts w:ascii="Times New Roman" w:eastAsia="Times New Roman" w:hAnsi="Times New Roman" w:cs="Times New Roman"/>
      <w:b/>
      <w:bCs/>
      <w:caps/>
      <w:sz w:val="27"/>
      <w:szCs w:val="24"/>
    </w:rPr>
  </w:style>
  <w:style w:type="paragraph" w:styleId="6">
    <w:name w:val="heading 6"/>
    <w:basedOn w:val="a"/>
    <w:next w:val="a"/>
    <w:link w:val="60"/>
    <w:semiHidden/>
    <w:unhideWhenUsed/>
    <w:qFormat/>
    <w:rsid w:val="001B000D"/>
    <w:pPr>
      <w:suppressAutoHyphens/>
      <w:spacing w:before="240" w:after="60" w:line="240" w:lineRule="auto"/>
      <w:jc w:val="both"/>
      <w:outlineLvl w:val="5"/>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566A"/>
    <w:rPr>
      <w:rFonts w:ascii="Times New Roman" w:eastAsia="Times New Roman" w:hAnsi="Times New Roman" w:cs="Times New Roman"/>
      <w:b/>
      <w:bCs/>
      <w:sz w:val="28"/>
      <w:szCs w:val="24"/>
    </w:rPr>
  </w:style>
  <w:style w:type="character" w:customStyle="1" w:styleId="30">
    <w:name w:val="Заголовок 3 Знак"/>
    <w:basedOn w:val="a0"/>
    <w:link w:val="3"/>
    <w:rsid w:val="005F566A"/>
    <w:rPr>
      <w:rFonts w:ascii="Times New Roman" w:eastAsia="Times New Roman" w:hAnsi="Times New Roman" w:cs="Times New Roman"/>
      <w:b/>
      <w:bCs/>
      <w:caps/>
      <w:sz w:val="27"/>
      <w:szCs w:val="24"/>
    </w:rPr>
  </w:style>
  <w:style w:type="paragraph" w:styleId="a3">
    <w:name w:val="Plain Text"/>
    <w:basedOn w:val="a"/>
    <w:link w:val="a4"/>
    <w:uiPriority w:val="99"/>
    <w:rsid w:val="005F566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5F566A"/>
    <w:rPr>
      <w:rFonts w:ascii="Courier New" w:eastAsia="Times New Roman" w:hAnsi="Courier New" w:cs="Times New Roman"/>
      <w:sz w:val="20"/>
      <w:szCs w:val="20"/>
    </w:rPr>
  </w:style>
  <w:style w:type="paragraph" w:customStyle="1" w:styleId="21">
    <w:name w:val="Основной текст с отступом 21"/>
    <w:basedOn w:val="a"/>
    <w:rsid w:val="005F566A"/>
    <w:pPr>
      <w:widowControl w:val="0"/>
      <w:suppressAutoHyphens/>
      <w:spacing w:after="0" w:line="240" w:lineRule="auto"/>
      <w:ind w:firstLine="900"/>
    </w:pPr>
    <w:rPr>
      <w:rFonts w:ascii="Times New Roman" w:eastAsia="Times New Roman" w:hAnsi="Times New Roman" w:cs="Times New Roman"/>
      <w:kern w:val="1"/>
      <w:sz w:val="28"/>
      <w:szCs w:val="24"/>
      <w:lang w:eastAsia="en-US"/>
    </w:rPr>
  </w:style>
  <w:style w:type="paragraph" w:styleId="a5">
    <w:name w:val="Body Text"/>
    <w:aliases w:val="Знак1 Знак,Основной текст1,Основной текст1 Знак Знак"/>
    <w:basedOn w:val="a"/>
    <w:link w:val="a6"/>
    <w:rsid w:val="005F566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Знак1 Знак Знак,Основной текст1 Знак,Основной текст1 Знак Знак Знак"/>
    <w:basedOn w:val="a0"/>
    <w:link w:val="a5"/>
    <w:rsid w:val="005F566A"/>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F5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66A"/>
    <w:rPr>
      <w:rFonts w:ascii="Tahoma" w:hAnsi="Tahoma" w:cs="Tahoma"/>
      <w:sz w:val="16"/>
      <w:szCs w:val="16"/>
    </w:rPr>
  </w:style>
  <w:style w:type="paragraph" w:customStyle="1" w:styleId="a9">
    <w:name w:val="Знак"/>
    <w:basedOn w:val="a"/>
    <w:rsid w:val="005F566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0">
    <w:name w:val="Заголовок 1 Знак"/>
    <w:basedOn w:val="a0"/>
    <w:link w:val="1"/>
    <w:rsid w:val="001B000D"/>
    <w:rPr>
      <w:rFonts w:ascii="Cambria" w:eastAsia="Calibri" w:hAnsi="Cambria" w:cs="Times New Roman"/>
      <w:b/>
      <w:color w:val="365F91"/>
      <w:sz w:val="28"/>
      <w:szCs w:val="20"/>
      <w:lang w:eastAsia="en-US"/>
    </w:rPr>
  </w:style>
  <w:style w:type="character" w:customStyle="1" w:styleId="60">
    <w:name w:val="Заголовок 6 Знак"/>
    <w:basedOn w:val="a0"/>
    <w:link w:val="6"/>
    <w:semiHidden/>
    <w:rsid w:val="001B000D"/>
    <w:rPr>
      <w:rFonts w:ascii="Times New Roman" w:eastAsia="Times New Roman" w:hAnsi="Times New Roman" w:cs="Times New Roman"/>
      <w:b/>
      <w:bCs/>
      <w:lang w:eastAsia="en-US"/>
    </w:rPr>
  </w:style>
  <w:style w:type="character" w:styleId="aa">
    <w:name w:val="Hyperlink"/>
    <w:uiPriority w:val="99"/>
    <w:semiHidden/>
    <w:unhideWhenUsed/>
    <w:rsid w:val="001B000D"/>
    <w:rPr>
      <w:rFonts w:ascii="Times New Roman" w:hAnsi="Times New Roman" w:cs="Times New Roman" w:hint="default"/>
      <w:color w:val="0000FF"/>
      <w:u w:val="single"/>
    </w:rPr>
  </w:style>
  <w:style w:type="character" w:styleId="ab">
    <w:name w:val="FollowedHyperlink"/>
    <w:uiPriority w:val="99"/>
    <w:semiHidden/>
    <w:unhideWhenUsed/>
    <w:rsid w:val="001B000D"/>
    <w:rPr>
      <w:rFonts w:ascii="Times New Roman" w:hAnsi="Times New Roman" w:cs="Times New Roman" w:hint="default"/>
      <w:color w:val="800080"/>
      <w:u w:val="single"/>
    </w:rPr>
  </w:style>
  <w:style w:type="character" w:styleId="ac">
    <w:name w:val="Emphasis"/>
    <w:uiPriority w:val="99"/>
    <w:qFormat/>
    <w:rsid w:val="001B000D"/>
    <w:rPr>
      <w:rFonts w:ascii="Times New Roman" w:hAnsi="Times New Roman" w:cs="Times New Roman" w:hint="default"/>
      <w:i/>
      <w:iCs w:val="0"/>
    </w:rPr>
  </w:style>
  <w:style w:type="character" w:styleId="ad">
    <w:name w:val="Strong"/>
    <w:uiPriority w:val="22"/>
    <w:qFormat/>
    <w:rsid w:val="001B000D"/>
    <w:rPr>
      <w:rFonts w:ascii="Times New Roman" w:hAnsi="Times New Roman" w:cs="Times New Roman" w:hint="default"/>
      <w:b/>
      <w:bCs w:val="0"/>
    </w:rPr>
  </w:style>
  <w:style w:type="paragraph" w:styleId="ae">
    <w:name w:val="Normal (Web)"/>
    <w:basedOn w:val="a"/>
    <w:uiPriority w:val="99"/>
    <w:semiHidden/>
    <w:unhideWhenUsed/>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1B000D"/>
    <w:pPr>
      <w:spacing w:after="0" w:line="240" w:lineRule="auto"/>
      <w:ind w:left="240" w:hanging="240"/>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1B000D"/>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22">
    <w:name w:val="toc 2"/>
    <w:basedOn w:val="a"/>
    <w:next w:val="a"/>
    <w:autoRedefine/>
    <w:uiPriority w:val="99"/>
    <w:semiHidden/>
    <w:unhideWhenUsed/>
    <w:rsid w:val="001B000D"/>
    <w:pPr>
      <w:widowControl w:val="0"/>
      <w:autoSpaceDE w:val="0"/>
      <w:autoSpaceDN w:val="0"/>
      <w:adjustRightInd w:val="0"/>
      <w:spacing w:after="0" w:line="240" w:lineRule="auto"/>
      <w:ind w:left="200"/>
    </w:pPr>
    <w:rPr>
      <w:rFonts w:ascii="Times New Roman" w:eastAsia="Times New Roman" w:hAnsi="Times New Roman" w:cs="Times New Roman"/>
      <w:sz w:val="24"/>
      <w:szCs w:val="20"/>
    </w:rPr>
  </w:style>
  <w:style w:type="paragraph" w:styleId="31">
    <w:name w:val="toc 3"/>
    <w:basedOn w:val="a"/>
    <w:next w:val="a"/>
    <w:autoRedefine/>
    <w:uiPriority w:val="99"/>
    <w:semiHidden/>
    <w:unhideWhenUsed/>
    <w:rsid w:val="001B000D"/>
    <w:pPr>
      <w:autoSpaceDE w:val="0"/>
      <w:autoSpaceDN w:val="0"/>
      <w:adjustRightInd w:val="0"/>
      <w:spacing w:after="0" w:line="240" w:lineRule="auto"/>
      <w:ind w:left="403"/>
    </w:pPr>
    <w:rPr>
      <w:rFonts w:ascii="Times New Roman" w:eastAsia="Times New Roman" w:hAnsi="Times New Roman" w:cs="Times New Roman"/>
      <w:sz w:val="24"/>
      <w:szCs w:val="20"/>
    </w:rPr>
  </w:style>
  <w:style w:type="paragraph" w:styleId="af">
    <w:name w:val="header"/>
    <w:basedOn w:val="a"/>
    <w:link w:val="af0"/>
    <w:uiPriority w:val="99"/>
    <w:semiHidden/>
    <w:unhideWhenUsed/>
    <w:rsid w:val="001B000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0">
    <w:name w:val="Верхний колонтитул Знак"/>
    <w:basedOn w:val="a0"/>
    <w:link w:val="af"/>
    <w:uiPriority w:val="99"/>
    <w:semiHidden/>
    <w:rsid w:val="001B000D"/>
    <w:rPr>
      <w:rFonts w:ascii="Calibri" w:eastAsia="Calibri" w:hAnsi="Calibri" w:cs="Times New Roman"/>
      <w:sz w:val="20"/>
      <w:szCs w:val="20"/>
      <w:lang w:eastAsia="en-US"/>
    </w:rPr>
  </w:style>
  <w:style w:type="paragraph" w:styleId="af1">
    <w:name w:val="footer"/>
    <w:basedOn w:val="a"/>
    <w:link w:val="af2"/>
    <w:uiPriority w:val="99"/>
    <w:semiHidden/>
    <w:unhideWhenUsed/>
    <w:rsid w:val="001B000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2">
    <w:name w:val="Нижний колонтитул Знак"/>
    <w:basedOn w:val="a0"/>
    <w:link w:val="af1"/>
    <w:uiPriority w:val="99"/>
    <w:semiHidden/>
    <w:rsid w:val="001B000D"/>
    <w:rPr>
      <w:rFonts w:ascii="Calibri" w:eastAsia="Calibri" w:hAnsi="Calibri" w:cs="Times New Roman"/>
      <w:sz w:val="20"/>
      <w:szCs w:val="20"/>
      <w:lang w:eastAsia="en-US"/>
    </w:rPr>
  </w:style>
  <w:style w:type="paragraph" w:styleId="af3">
    <w:name w:val="index heading"/>
    <w:basedOn w:val="a"/>
    <w:next w:val="11"/>
    <w:uiPriority w:val="99"/>
    <w:semiHidden/>
    <w:unhideWhenUsed/>
    <w:rsid w:val="001B000D"/>
    <w:pPr>
      <w:suppressAutoHyphens/>
      <w:spacing w:after="0" w:line="240" w:lineRule="auto"/>
      <w:jc w:val="both"/>
    </w:pPr>
    <w:rPr>
      <w:rFonts w:ascii="Times New Roman" w:eastAsia="Times New Roman" w:hAnsi="Times New Roman" w:cs="Times New Roman"/>
      <w:szCs w:val="24"/>
    </w:rPr>
  </w:style>
  <w:style w:type="paragraph" w:styleId="af4">
    <w:name w:val="caption"/>
    <w:basedOn w:val="a"/>
    <w:next w:val="a"/>
    <w:uiPriority w:val="99"/>
    <w:semiHidden/>
    <w:unhideWhenUsed/>
    <w:qFormat/>
    <w:rsid w:val="001B000D"/>
    <w:pPr>
      <w:tabs>
        <w:tab w:val="num" w:pos="1080"/>
      </w:tabs>
      <w:suppressAutoHyphens/>
      <w:spacing w:before="120" w:after="0" w:line="240" w:lineRule="auto"/>
      <w:ind w:left="357"/>
      <w:jc w:val="center"/>
    </w:pPr>
    <w:rPr>
      <w:rFonts w:ascii="Times New Roman" w:eastAsia="Times New Roman" w:hAnsi="Times New Roman" w:cs="Times New Roman"/>
      <w:b/>
      <w:bCs/>
      <w:szCs w:val="24"/>
    </w:rPr>
  </w:style>
  <w:style w:type="character" w:customStyle="1" w:styleId="13">
    <w:name w:val="Основной текст Знак1"/>
    <w:aliases w:val="Знак Знак1,Знак1 Знак Знак1,Основной текст1 Знак1,Основной текст1 Знак Знак Знак1"/>
    <w:basedOn w:val="a0"/>
    <w:uiPriority w:val="99"/>
    <w:semiHidden/>
    <w:rsid w:val="001B000D"/>
    <w:rPr>
      <w:rFonts w:ascii="Calibri" w:eastAsia="Calibri" w:hAnsi="Calibri" w:cs="Times New Roman"/>
      <w:lang w:eastAsia="en-US"/>
    </w:rPr>
  </w:style>
  <w:style w:type="paragraph" w:styleId="af5">
    <w:name w:val="Body Text Indent"/>
    <w:basedOn w:val="a"/>
    <w:link w:val="af6"/>
    <w:uiPriority w:val="99"/>
    <w:semiHidden/>
    <w:unhideWhenUsed/>
    <w:rsid w:val="001B000D"/>
    <w:pPr>
      <w:spacing w:after="120" w:line="240" w:lineRule="auto"/>
      <w:ind w:left="283"/>
    </w:pPr>
    <w:rPr>
      <w:rFonts w:ascii="Times New Roman" w:eastAsia="Calibri" w:hAnsi="Times New Roman" w:cs="Times New Roman"/>
      <w:sz w:val="24"/>
      <w:szCs w:val="20"/>
    </w:rPr>
  </w:style>
  <w:style w:type="character" w:customStyle="1" w:styleId="af6">
    <w:name w:val="Основной текст с отступом Знак"/>
    <w:basedOn w:val="a0"/>
    <w:link w:val="af5"/>
    <w:uiPriority w:val="99"/>
    <w:semiHidden/>
    <w:rsid w:val="001B000D"/>
    <w:rPr>
      <w:rFonts w:ascii="Times New Roman" w:eastAsia="Calibri" w:hAnsi="Times New Roman" w:cs="Times New Roman"/>
      <w:sz w:val="24"/>
      <w:szCs w:val="20"/>
    </w:rPr>
  </w:style>
  <w:style w:type="paragraph" w:styleId="23">
    <w:name w:val="Body Text 2"/>
    <w:basedOn w:val="a"/>
    <w:link w:val="24"/>
    <w:uiPriority w:val="99"/>
    <w:semiHidden/>
    <w:unhideWhenUsed/>
    <w:rsid w:val="001B000D"/>
    <w:pPr>
      <w:suppressAutoHyphens/>
      <w:spacing w:after="0" w:line="240" w:lineRule="auto"/>
      <w:jc w:val="both"/>
    </w:pPr>
    <w:rPr>
      <w:rFonts w:ascii="Times New Roman" w:eastAsia="Times New Roman" w:hAnsi="Times New Roman" w:cs="Times New Roman"/>
      <w:b/>
      <w:i/>
      <w:sz w:val="24"/>
      <w:szCs w:val="20"/>
      <w:lang w:eastAsia="en-US"/>
    </w:rPr>
  </w:style>
  <w:style w:type="character" w:customStyle="1" w:styleId="24">
    <w:name w:val="Основной текст 2 Знак"/>
    <w:basedOn w:val="a0"/>
    <w:link w:val="23"/>
    <w:uiPriority w:val="99"/>
    <w:semiHidden/>
    <w:rsid w:val="001B000D"/>
    <w:rPr>
      <w:rFonts w:ascii="Times New Roman" w:eastAsia="Times New Roman" w:hAnsi="Times New Roman" w:cs="Times New Roman"/>
      <w:b/>
      <w:i/>
      <w:sz w:val="24"/>
      <w:szCs w:val="20"/>
      <w:lang w:eastAsia="en-US"/>
    </w:rPr>
  </w:style>
  <w:style w:type="paragraph" w:styleId="25">
    <w:name w:val="Body Text Indent 2"/>
    <w:basedOn w:val="a"/>
    <w:link w:val="26"/>
    <w:uiPriority w:val="99"/>
    <w:semiHidden/>
    <w:unhideWhenUsed/>
    <w:rsid w:val="001B000D"/>
    <w:pPr>
      <w:spacing w:after="120" w:line="480" w:lineRule="auto"/>
      <w:ind w:left="283"/>
    </w:pPr>
    <w:rPr>
      <w:rFonts w:ascii="Times New Roman" w:eastAsia="Calibri" w:hAnsi="Times New Roman" w:cs="Times New Roman"/>
      <w:sz w:val="24"/>
      <w:szCs w:val="20"/>
    </w:rPr>
  </w:style>
  <w:style w:type="character" w:customStyle="1" w:styleId="26">
    <w:name w:val="Основной текст с отступом 2 Знак"/>
    <w:basedOn w:val="a0"/>
    <w:link w:val="25"/>
    <w:uiPriority w:val="99"/>
    <w:semiHidden/>
    <w:rsid w:val="001B000D"/>
    <w:rPr>
      <w:rFonts w:ascii="Times New Roman" w:eastAsia="Calibri" w:hAnsi="Times New Roman" w:cs="Times New Roman"/>
      <w:sz w:val="24"/>
      <w:szCs w:val="20"/>
    </w:rPr>
  </w:style>
  <w:style w:type="character" w:customStyle="1" w:styleId="af7">
    <w:name w:val="Без интервала Знак"/>
    <w:link w:val="af8"/>
    <w:uiPriority w:val="99"/>
    <w:locked/>
    <w:rsid w:val="001B000D"/>
    <w:rPr>
      <w:rFonts w:ascii="Times New Roman" w:eastAsia="Times New Roman" w:hAnsi="Times New Roman" w:cs="Times New Roman"/>
    </w:rPr>
  </w:style>
  <w:style w:type="paragraph" w:styleId="af8">
    <w:name w:val="No Spacing"/>
    <w:link w:val="af7"/>
    <w:uiPriority w:val="99"/>
    <w:qFormat/>
    <w:rsid w:val="001B000D"/>
    <w:pPr>
      <w:spacing w:after="0" w:line="240" w:lineRule="auto"/>
    </w:pPr>
    <w:rPr>
      <w:rFonts w:ascii="Times New Roman" w:eastAsia="Times New Roman" w:hAnsi="Times New Roman" w:cs="Times New Roman"/>
    </w:rPr>
  </w:style>
  <w:style w:type="paragraph" w:styleId="af9">
    <w:name w:val="List Paragraph"/>
    <w:basedOn w:val="a"/>
    <w:uiPriority w:val="34"/>
    <w:qFormat/>
    <w:rsid w:val="001B000D"/>
    <w:pPr>
      <w:ind w:left="720"/>
      <w:contextualSpacing/>
    </w:pPr>
    <w:rPr>
      <w:rFonts w:ascii="Calibri" w:eastAsia="Calibri" w:hAnsi="Calibri" w:cs="Times New Roman"/>
      <w:lang w:eastAsia="en-US"/>
    </w:rPr>
  </w:style>
  <w:style w:type="paragraph" w:customStyle="1" w:styleId="p16">
    <w:name w:val="p16"/>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1B0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uiPriority w:val="99"/>
    <w:rsid w:val="001B00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Заголовок оглавления1"/>
    <w:basedOn w:val="1"/>
    <w:next w:val="a"/>
    <w:uiPriority w:val="99"/>
    <w:rsid w:val="001B000D"/>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xl65">
    <w:name w:val="xl65"/>
    <w:basedOn w:val="a"/>
    <w:uiPriority w:val="99"/>
    <w:rsid w:val="001B000D"/>
    <w:pPr>
      <w:shd w:val="clear" w:color="auto" w:fill="95B3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1B000D"/>
    <w:pPr>
      <w:pBdr>
        <w:top w:val="single" w:sz="4" w:space="0" w:color="auto"/>
        <w:left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
    <w:name w:val="xl67"/>
    <w:basedOn w:val="a"/>
    <w:uiPriority w:val="99"/>
    <w:rsid w:val="001B000D"/>
    <w:pPr>
      <w:pBdr>
        <w:top w:val="single" w:sz="4" w:space="0" w:color="auto"/>
        <w:left w:val="single" w:sz="4"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a"/>
    <w:uiPriority w:val="99"/>
    <w:rsid w:val="001B000D"/>
    <w:pPr>
      <w:pBdr>
        <w:left w:val="single" w:sz="4"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rsid w:val="001B000D"/>
    <w:pPr>
      <w:pBdr>
        <w:left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uiPriority w:val="99"/>
    <w:rsid w:val="001B000D"/>
    <w:pPr>
      <w:pBdr>
        <w:top w:val="single" w:sz="8" w:space="0" w:color="auto"/>
        <w:left w:val="single" w:sz="4" w:space="0" w:color="auto"/>
        <w:bottom w:val="single" w:sz="8"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uiPriority w:val="99"/>
    <w:rsid w:val="001B000D"/>
    <w:pPr>
      <w:pBdr>
        <w:top w:val="single" w:sz="8" w:space="0" w:color="auto"/>
        <w:left w:val="single" w:sz="4" w:space="0" w:color="auto"/>
        <w:bottom w:val="single" w:sz="8" w:space="0" w:color="auto"/>
        <w:right w:val="single" w:sz="8"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uiPriority w:val="99"/>
    <w:rsid w:val="001B000D"/>
    <w:pPr>
      <w:pBdr>
        <w:top w:val="single" w:sz="4"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uiPriority w:val="99"/>
    <w:rsid w:val="001B000D"/>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uiPriority w:val="99"/>
    <w:rsid w:val="001B000D"/>
    <w:pPr>
      <w:pBdr>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uiPriority w:val="99"/>
    <w:rsid w:val="001B000D"/>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uiPriority w:val="99"/>
    <w:rsid w:val="001B000D"/>
    <w:pP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uiPriority w:val="99"/>
    <w:rsid w:val="001B000D"/>
    <w:pPr>
      <w:pBdr>
        <w:top w:val="single" w:sz="8" w:space="0" w:color="auto"/>
        <w:left w:val="single" w:sz="4" w:space="0" w:color="auto"/>
        <w:bottom w:val="single" w:sz="8"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uiPriority w:val="99"/>
    <w:rsid w:val="001B000D"/>
    <w:pPr>
      <w:pBdr>
        <w:top w:val="single" w:sz="8" w:space="0" w:color="auto"/>
        <w:left w:val="single" w:sz="8" w:space="0" w:color="auto"/>
        <w:bottom w:val="single" w:sz="8"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uiPriority w:val="99"/>
    <w:rsid w:val="001B000D"/>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uiPriority w:val="99"/>
    <w:rsid w:val="001B000D"/>
    <w:pPr>
      <w:pBdr>
        <w:left w:val="single" w:sz="8"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uiPriority w:val="99"/>
    <w:rsid w:val="001B000D"/>
    <w:pPr>
      <w:pBdr>
        <w:left w:val="single" w:sz="4" w:space="0" w:color="auto"/>
        <w:bottom w:val="single" w:sz="4" w:space="0" w:color="auto"/>
        <w:right w:val="single" w:sz="8"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uiPriority w:val="99"/>
    <w:rsid w:val="001B000D"/>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uiPriority w:val="99"/>
    <w:rsid w:val="001B000D"/>
    <w:pPr>
      <w:pBdr>
        <w:top w:val="single" w:sz="4" w:space="0" w:color="auto"/>
        <w:left w:val="single" w:sz="4" w:space="0" w:color="auto"/>
        <w:right w:val="single" w:sz="8" w:space="0" w:color="auto"/>
      </w:pBdr>
      <w:shd w:val="clear" w:color="auto" w:fill="8DB4E2"/>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a"/>
    <w:uiPriority w:val="99"/>
    <w:rsid w:val="001B000D"/>
    <w:pPr>
      <w:pBdr>
        <w:left w:val="single" w:sz="4" w:space="0" w:color="auto"/>
        <w:bottom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uiPriority w:val="99"/>
    <w:rsid w:val="001B000D"/>
    <w:pPr>
      <w:pBdr>
        <w:top w:val="single" w:sz="8" w:space="0" w:color="auto"/>
        <w:left w:val="single" w:sz="4" w:space="0" w:color="auto"/>
        <w:bottom w:val="single" w:sz="8"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uiPriority w:val="99"/>
    <w:rsid w:val="001B000D"/>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uiPriority w:val="99"/>
    <w:rsid w:val="001B000D"/>
    <w:pPr>
      <w:pBdr>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uiPriority w:val="99"/>
    <w:rsid w:val="001B000D"/>
    <w:pPr>
      <w:pBdr>
        <w:top w:val="single" w:sz="4"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uiPriority w:val="99"/>
    <w:rsid w:val="001B000D"/>
    <w:pPr>
      <w:pBdr>
        <w:bottom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uiPriority w:val="99"/>
    <w:rsid w:val="001B000D"/>
    <w:pPr>
      <w:pBdr>
        <w:top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uiPriority w:val="99"/>
    <w:rsid w:val="001B000D"/>
    <w:pPr>
      <w:pBdr>
        <w:top w:val="single" w:sz="8" w:space="0" w:color="auto"/>
        <w:left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uiPriority w:val="99"/>
    <w:rsid w:val="001B000D"/>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uiPriority w:val="99"/>
    <w:rsid w:val="001B000D"/>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uiPriority w:val="99"/>
    <w:rsid w:val="001B000D"/>
    <w:pPr>
      <w:pBdr>
        <w:top w:val="single" w:sz="8"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uiPriority w:val="99"/>
    <w:rsid w:val="001B000D"/>
    <w:pPr>
      <w:pBdr>
        <w:lef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uiPriority w:val="99"/>
    <w:rsid w:val="001B000D"/>
    <w:pPr>
      <w:pBdr>
        <w:top w:val="single" w:sz="4" w:space="0" w:color="auto"/>
        <w:left w:val="single" w:sz="8"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uiPriority w:val="99"/>
    <w:rsid w:val="001B000D"/>
    <w:pPr>
      <w:pBdr>
        <w:top w:val="single" w:sz="4" w:space="0" w:color="auto"/>
        <w:left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uiPriority w:val="99"/>
    <w:rsid w:val="001B000D"/>
    <w:pPr>
      <w:pBdr>
        <w:top w:val="single" w:sz="4" w:space="0" w:color="auto"/>
        <w:left w:val="single" w:sz="4" w:space="0" w:color="auto"/>
        <w:right w:val="single" w:sz="8"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uiPriority w:val="99"/>
    <w:rsid w:val="001B000D"/>
    <w:pPr>
      <w:pBdr>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uiPriority w:val="99"/>
    <w:rsid w:val="001B000D"/>
    <w:pPr>
      <w:pBdr>
        <w:left w:val="single" w:sz="4"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uiPriority w:val="99"/>
    <w:rsid w:val="001B000D"/>
    <w:pPr>
      <w:pBdr>
        <w:left w:val="single" w:sz="4" w:space="0" w:color="auto"/>
        <w:right w:val="single" w:sz="8"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uiPriority w:val="99"/>
    <w:rsid w:val="001B000D"/>
    <w:pPr>
      <w:pBdr>
        <w:left w:val="single" w:sz="8" w:space="0" w:color="auto"/>
        <w:right w:val="single" w:sz="4" w:space="0" w:color="auto"/>
      </w:pBdr>
      <w:shd w:val="clear" w:color="auto"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uiPriority w:val="99"/>
    <w:rsid w:val="001B000D"/>
    <w:pPr>
      <w:pBdr>
        <w:top w:val="single" w:sz="8"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uiPriority w:val="99"/>
    <w:rsid w:val="001B000D"/>
    <w:pPr>
      <w:pBdr>
        <w:top w:val="single" w:sz="8"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uiPriority w:val="99"/>
    <w:rsid w:val="001B000D"/>
    <w:pPr>
      <w:pBdr>
        <w:top w:val="single" w:sz="8" w:space="0" w:color="auto"/>
        <w:left w:val="single" w:sz="4" w:space="0" w:color="auto"/>
        <w:bottom w:val="single" w:sz="4" w:space="0" w:color="auto"/>
        <w:right w:val="single" w:sz="8"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uiPriority w:val="99"/>
    <w:rsid w:val="001B000D"/>
    <w:pPr>
      <w:pBdr>
        <w:top w:val="single" w:sz="8" w:space="0" w:color="auto"/>
        <w:left w:val="single" w:sz="8"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uiPriority w:val="99"/>
    <w:rsid w:val="001B000D"/>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2">
    <w:name w:val="xl112"/>
    <w:basedOn w:val="a"/>
    <w:uiPriority w:val="99"/>
    <w:rsid w:val="001B000D"/>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3">
    <w:name w:val="xl113"/>
    <w:basedOn w:val="a"/>
    <w:uiPriority w:val="99"/>
    <w:rsid w:val="001B000D"/>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uiPriority w:val="99"/>
    <w:rsid w:val="001B000D"/>
    <w:pPr>
      <w:pBdr>
        <w:top w:val="single" w:sz="4" w:space="0" w:color="auto"/>
        <w:left w:val="single" w:sz="8"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5">
    <w:name w:val="xl115"/>
    <w:basedOn w:val="a"/>
    <w:uiPriority w:val="99"/>
    <w:rsid w:val="001B000D"/>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6">
    <w:name w:val="xl116"/>
    <w:basedOn w:val="a"/>
    <w:uiPriority w:val="99"/>
    <w:rsid w:val="001B000D"/>
    <w:pPr>
      <w:pBdr>
        <w:top w:val="single" w:sz="4" w:space="0" w:color="auto"/>
        <w:left w:val="single" w:sz="4" w:space="0" w:color="auto"/>
        <w:bottom w:val="single" w:sz="4" w:space="0" w:color="auto"/>
        <w:right w:val="single" w:sz="8"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7">
    <w:name w:val="xl117"/>
    <w:basedOn w:val="a"/>
    <w:uiPriority w:val="99"/>
    <w:rsid w:val="001B000D"/>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uiPriority w:val="99"/>
    <w:rsid w:val="001B000D"/>
    <w:pPr>
      <w:pBdr>
        <w:top w:val="single" w:sz="4" w:space="0" w:color="auto"/>
        <w:left w:val="single" w:sz="4" w:space="0" w:color="auto"/>
        <w:bottom w:val="single" w:sz="8"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uiPriority w:val="99"/>
    <w:rsid w:val="001B000D"/>
    <w:pPr>
      <w:pBdr>
        <w:top w:val="single" w:sz="4" w:space="0" w:color="auto"/>
        <w:left w:val="single" w:sz="8" w:space="0" w:color="auto"/>
        <w:bottom w:val="single" w:sz="8"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0">
    <w:name w:val="xl120"/>
    <w:basedOn w:val="a"/>
    <w:uiPriority w:val="99"/>
    <w:rsid w:val="001B000D"/>
    <w:pPr>
      <w:pBdr>
        <w:top w:val="single" w:sz="4" w:space="0" w:color="auto"/>
        <w:left w:val="single" w:sz="4" w:space="0" w:color="auto"/>
        <w:bottom w:val="single" w:sz="8"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1">
    <w:name w:val="xl121"/>
    <w:basedOn w:val="a"/>
    <w:uiPriority w:val="99"/>
    <w:rsid w:val="001B000D"/>
    <w:pPr>
      <w:pBdr>
        <w:top w:val="single" w:sz="4" w:space="0" w:color="auto"/>
        <w:left w:val="single" w:sz="4" w:space="0" w:color="auto"/>
        <w:bottom w:val="single" w:sz="8" w:space="0" w:color="auto"/>
        <w:right w:val="single" w:sz="8"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22">
    <w:name w:val="xl122"/>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a"/>
    <w:uiPriority w:val="99"/>
    <w:rsid w:val="001B000D"/>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4">
    <w:name w:val="xl124"/>
    <w:basedOn w:val="a"/>
    <w:uiPriority w:val="99"/>
    <w:rsid w:val="001B000D"/>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a"/>
    <w:uiPriority w:val="99"/>
    <w:rsid w:val="001B000D"/>
    <w:pPr>
      <w:pBdr>
        <w:top w:val="single" w:sz="8"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6">
    <w:name w:val="xl126"/>
    <w:basedOn w:val="a"/>
    <w:uiPriority w:val="99"/>
    <w:rsid w:val="001B000D"/>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7">
    <w:name w:val="xl127"/>
    <w:basedOn w:val="a"/>
    <w:uiPriority w:val="99"/>
    <w:rsid w:val="001B000D"/>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9">
    <w:name w:val="xl129"/>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0">
    <w:name w:val="xl130"/>
    <w:basedOn w:val="a"/>
    <w:uiPriority w:val="99"/>
    <w:rsid w:val="001B000D"/>
    <w:pPr>
      <w:pBdr>
        <w:top w:val="single" w:sz="4" w:space="0" w:color="auto"/>
        <w:left w:val="single" w:sz="8"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1">
    <w:name w:val="xl131"/>
    <w:basedOn w:val="a"/>
    <w:uiPriority w:val="99"/>
    <w:rsid w:val="001B000D"/>
    <w:pPr>
      <w:pBdr>
        <w:top w:val="single" w:sz="4" w:space="0" w:color="auto"/>
        <w:left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a"/>
    <w:uiPriority w:val="99"/>
    <w:rsid w:val="001B000D"/>
    <w:pPr>
      <w:pBdr>
        <w:top w:val="single" w:sz="4" w:space="0" w:color="auto"/>
        <w:left w:val="single" w:sz="4" w:space="0" w:color="auto"/>
        <w:bottom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3">
    <w:name w:val="xl133"/>
    <w:basedOn w:val="a"/>
    <w:uiPriority w:val="99"/>
    <w:rsid w:val="001B000D"/>
    <w:pPr>
      <w:pBdr>
        <w:top w:val="single" w:sz="4" w:space="0" w:color="auto"/>
        <w:lef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4">
    <w:name w:val="xl134"/>
    <w:basedOn w:val="a"/>
    <w:uiPriority w:val="99"/>
    <w:rsid w:val="001B000D"/>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Arial Unicode MS" w:eastAsia="Calibri" w:hAnsi="Arial Unicode MS" w:cs="Arial Unicode MS"/>
      <w:color w:val="000000"/>
      <w:sz w:val="18"/>
      <w:szCs w:val="18"/>
    </w:rPr>
  </w:style>
  <w:style w:type="paragraph" w:customStyle="1" w:styleId="xl135">
    <w:name w:val="xl135"/>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Arial Unicode MS" w:eastAsia="Calibri" w:hAnsi="Arial Unicode MS" w:cs="Arial Unicode MS"/>
      <w:color w:val="000000"/>
      <w:sz w:val="18"/>
      <w:szCs w:val="18"/>
    </w:rPr>
  </w:style>
  <w:style w:type="paragraph" w:customStyle="1" w:styleId="xl136">
    <w:name w:val="xl136"/>
    <w:basedOn w:val="a"/>
    <w:uiPriority w:val="99"/>
    <w:rsid w:val="001B000D"/>
    <w:pPr>
      <w:pBdr>
        <w:top w:val="single" w:sz="4" w:space="0" w:color="auto"/>
        <w:left w:val="single" w:sz="8" w:space="0" w:color="auto"/>
        <w:right w:val="single" w:sz="4" w:space="0" w:color="auto"/>
      </w:pBdr>
      <w:shd w:val="clear" w:color="auto" w:fill="8DB4E2"/>
      <w:spacing w:before="100" w:beforeAutospacing="1" w:after="100" w:afterAutospacing="1" w:line="240" w:lineRule="auto"/>
      <w:jc w:val="center"/>
    </w:pPr>
    <w:rPr>
      <w:rFonts w:ascii="Arial Unicode MS" w:eastAsia="Calibri" w:hAnsi="Arial Unicode MS" w:cs="Arial Unicode MS"/>
      <w:color w:val="000000"/>
      <w:sz w:val="18"/>
      <w:szCs w:val="18"/>
    </w:rPr>
  </w:style>
  <w:style w:type="paragraph" w:customStyle="1" w:styleId="xl137">
    <w:name w:val="xl137"/>
    <w:basedOn w:val="a"/>
    <w:uiPriority w:val="99"/>
    <w:rsid w:val="001B000D"/>
    <w:pPr>
      <w:pBdr>
        <w:top w:val="single" w:sz="4" w:space="0" w:color="auto"/>
        <w:left w:val="single" w:sz="4" w:space="0" w:color="auto"/>
        <w:bottom w:val="single" w:sz="4" w:space="0" w:color="auto"/>
        <w:right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8">
    <w:name w:val="xl138"/>
    <w:basedOn w:val="a"/>
    <w:uiPriority w:val="99"/>
    <w:rsid w:val="001B000D"/>
    <w:pPr>
      <w:pBdr>
        <w:top w:val="single" w:sz="4" w:space="0" w:color="auto"/>
        <w:left w:val="single" w:sz="8" w:space="0" w:color="auto"/>
        <w:bottom w:val="single" w:sz="8"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uiPriority w:val="99"/>
    <w:rsid w:val="001B000D"/>
    <w:pPr>
      <w:pBdr>
        <w:top w:val="single" w:sz="4" w:space="0" w:color="auto"/>
        <w:left w:val="single" w:sz="4" w:space="0" w:color="auto"/>
        <w:bottom w:val="single" w:sz="8"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0">
    <w:name w:val="xl140"/>
    <w:basedOn w:val="a"/>
    <w:uiPriority w:val="99"/>
    <w:rsid w:val="001B000D"/>
    <w:pPr>
      <w:pBdr>
        <w:top w:val="single" w:sz="8" w:space="0" w:color="auto"/>
        <w:left w:val="single" w:sz="8" w:space="0" w:color="auto"/>
        <w:bottom w:val="single" w:sz="8"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uiPriority w:val="99"/>
    <w:rsid w:val="001B000D"/>
    <w:pPr>
      <w:pBdr>
        <w:top w:val="single" w:sz="8" w:space="0" w:color="auto"/>
        <w:left w:val="single" w:sz="4" w:space="0" w:color="auto"/>
        <w:bottom w:val="single" w:sz="8"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uiPriority w:val="99"/>
    <w:rsid w:val="001B000D"/>
    <w:pPr>
      <w:pBdr>
        <w:top w:val="single" w:sz="8"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a"/>
    <w:uiPriority w:val="99"/>
    <w:rsid w:val="001B000D"/>
    <w:pPr>
      <w:pBdr>
        <w:top w:val="single" w:sz="8"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a"/>
    <w:uiPriority w:val="99"/>
    <w:rsid w:val="001B000D"/>
    <w:pPr>
      <w:pBdr>
        <w:top w:val="single" w:sz="4" w:space="0" w:color="auto"/>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uiPriority w:val="99"/>
    <w:rsid w:val="001B000D"/>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uiPriority w:val="99"/>
    <w:rsid w:val="001B000D"/>
    <w:pPr>
      <w:pBdr>
        <w:top w:val="single" w:sz="4" w:space="0" w:color="auto"/>
        <w:left w:val="single" w:sz="8"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uiPriority w:val="99"/>
    <w:rsid w:val="001B000D"/>
    <w:pPr>
      <w:pBdr>
        <w:top w:val="single" w:sz="4" w:space="0" w:color="auto"/>
        <w:left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uiPriority w:val="99"/>
    <w:rsid w:val="001B000D"/>
    <w:pPr>
      <w:pBdr>
        <w:left w:val="single" w:sz="8"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uiPriority w:val="99"/>
    <w:rsid w:val="001B000D"/>
    <w:pPr>
      <w:pBdr>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бычный1"/>
    <w:uiPriority w:val="99"/>
    <w:rsid w:val="001B000D"/>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uiPriority w:val="99"/>
    <w:rsid w:val="001B000D"/>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customStyle="1" w:styleId="afa">
    <w:name w:val="Нормальный"/>
    <w:uiPriority w:val="99"/>
    <w:rsid w:val="001B000D"/>
    <w:pPr>
      <w:autoSpaceDE w:val="0"/>
      <w:autoSpaceDN w:val="0"/>
      <w:spacing w:after="0" w:line="240" w:lineRule="auto"/>
      <w:jc w:val="center"/>
    </w:pPr>
    <w:rPr>
      <w:rFonts w:ascii="Times New Roman" w:eastAsia="Times New Roman" w:hAnsi="Times New Roman" w:cs="Times New Roman"/>
      <w:sz w:val="24"/>
      <w:szCs w:val="20"/>
    </w:rPr>
  </w:style>
  <w:style w:type="paragraph" w:customStyle="1" w:styleId="afb">
    <w:name w:val="Под формулой"/>
    <w:basedOn w:val="afa"/>
    <w:uiPriority w:val="99"/>
    <w:rsid w:val="001B000D"/>
    <w:pPr>
      <w:ind w:left="567"/>
      <w:jc w:val="left"/>
    </w:pPr>
    <w:rPr>
      <w:sz w:val="22"/>
    </w:rPr>
  </w:style>
  <w:style w:type="paragraph" w:customStyle="1" w:styleId="17">
    <w:name w:val="Знак Знак Знак Знак Знак Знак1 Знак"/>
    <w:basedOn w:val="a"/>
    <w:uiPriority w:val="99"/>
    <w:rsid w:val="001B000D"/>
    <w:pPr>
      <w:spacing w:after="0" w:line="240" w:lineRule="auto"/>
    </w:pPr>
    <w:rPr>
      <w:rFonts w:ascii="Verdana" w:eastAsia="Times New Roman" w:hAnsi="Verdana" w:cs="Verdana"/>
      <w:sz w:val="20"/>
      <w:szCs w:val="20"/>
      <w:lang w:val="en-US" w:eastAsia="en-US"/>
    </w:rPr>
  </w:style>
  <w:style w:type="character" w:customStyle="1" w:styleId="27">
    <w:name w:val="Основной текст (2)_"/>
    <w:link w:val="28"/>
    <w:locked/>
    <w:rsid w:val="001B000D"/>
    <w:rPr>
      <w:rFonts w:ascii="Segoe UI" w:eastAsia="Segoe UI" w:hAnsi="Segoe UI" w:cs="Segoe UI"/>
      <w:sz w:val="15"/>
      <w:szCs w:val="15"/>
      <w:shd w:val="clear" w:color="auto" w:fill="FFFFFF"/>
    </w:rPr>
  </w:style>
  <w:style w:type="paragraph" w:customStyle="1" w:styleId="28">
    <w:name w:val="Основной текст (2)"/>
    <w:basedOn w:val="a"/>
    <w:link w:val="27"/>
    <w:rsid w:val="001B000D"/>
    <w:pPr>
      <w:shd w:val="clear" w:color="auto" w:fill="FFFFFF"/>
      <w:spacing w:after="0" w:line="0" w:lineRule="atLeast"/>
    </w:pPr>
    <w:rPr>
      <w:rFonts w:ascii="Segoe UI" w:eastAsia="Segoe UI" w:hAnsi="Segoe UI" w:cs="Segoe UI"/>
      <w:sz w:val="15"/>
      <w:szCs w:val="15"/>
    </w:rPr>
  </w:style>
  <w:style w:type="paragraph" w:customStyle="1" w:styleId="ConsPlusNormal">
    <w:name w:val="ConsPlusNormal"/>
    <w:uiPriority w:val="99"/>
    <w:rsid w:val="001B00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uiPriority w:val="99"/>
    <w:rsid w:val="001B000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uiPriority w:val="99"/>
    <w:rsid w:val="001B000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uiPriority w:val="99"/>
    <w:rsid w:val="001B000D"/>
    <w:pPr>
      <w:spacing w:before="100" w:beforeAutospacing="1" w:after="100" w:afterAutospacing="1" w:line="240" w:lineRule="auto"/>
    </w:pPr>
    <w:rPr>
      <w:rFonts w:ascii="Times New Roman" w:eastAsia="Times New Roman" w:hAnsi="Times New Roman" w:cs="Times New Roman"/>
      <w:b/>
      <w:bCs/>
    </w:rPr>
  </w:style>
  <w:style w:type="paragraph" w:customStyle="1" w:styleId="font8">
    <w:name w:val="font8"/>
    <w:basedOn w:val="a"/>
    <w:uiPriority w:val="99"/>
    <w:rsid w:val="001B000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9">
    <w:name w:val="font9"/>
    <w:basedOn w:val="a"/>
    <w:uiPriority w:val="99"/>
    <w:rsid w:val="001B000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0">
    <w:name w:val="font10"/>
    <w:basedOn w:val="a"/>
    <w:uiPriority w:val="99"/>
    <w:rsid w:val="001B000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11">
    <w:name w:val="font11"/>
    <w:basedOn w:val="a"/>
    <w:uiPriority w:val="99"/>
    <w:rsid w:val="001B000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2">
    <w:name w:val="font12"/>
    <w:basedOn w:val="a"/>
    <w:uiPriority w:val="99"/>
    <w:rsid w:val="001B000D"/>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font13">
    <w:name w:val="font13"/>
    <w:basedOn w:val="a"/>
    <w:uiPriority w:val="99"/>
    <w:rsid w:val="001B000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14">
    <w:name w:val="font14"/>
    <w:basedOn w:val="a"/>
    <w:uiPriority w:val="99"/>
    <w:rsid w:val="001B000D"/>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font15">
    <w:name w:val="font15"/>
    <w:basedOn w:val="a"/>
    <w:uiPriority w:val="99"/>
    <w:rsid w:val="001B000D"/>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font16">
    <w:name w:val="font16"/>
    <w:basedOn w:val="a"/>
    <w:uiPriority w:val="99"/>
    <w:rsid w:val="001B000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7">
    <w:name w:val="font17"/>
    <w:basedOn w:val="a"/>
    <w:uiPriority w:val="99"/>
    <w:rsid w:val="001B000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18">
    <w:name w:val="font18"/>
    <w:basedOn w:val="a"/>
    <w:uiPriority w:val="99"/>
    <w:rsid w:val="001B000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9">
    <w:name w:val="font19"/>
    <w:basedOn w:val="a"/>
    <w:uiPriority w:val="99"/>
    <w:rsid w:val="001B000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20">
    <w:name w:val="font20"/>
    <w:basedOn w:val="a"/>
    <w:uiPriority w:val="99"/>
    <w:rsid w:val="001B000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21">
    <w:name w:val="font21"/>
    <w:basedOn w:val="a"/>
    <w:uiPriority w:val="99"/>
    <w:rsid w:val="001B000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22">
    <w:name w:val="font22"/>
    <w:basedOn w:val="a"/>
    <w:uiPriority w:val="99"/>
    <w:rsid w:val="001B000D"/>
    <w:pPr>
      <w:spacing w:before="100" w:beforeAutospacing="1" w:after="100" w:afterAutospacing="1" w:line="240" w:lineRule="auto"/>
    </w:pPr>
    <w:rPr>
      <w:rFonts w:ascii="Times New Roman" w:eastAsia="Times New Roman" w:hAnsi="Times New Roman" w:cs="Times New Roman"/>
      <w:color w:val="0000FF"/>
      <w:sz w:val="16"/>
      <w:szCs w:val="16"/>
    </w:rPr>
  </w:style>
  <w:style w:type="paragraph" w:customStyle="1" w:styleId="font23">
    <w:name w:val="font23"/>
    <w:basedOn w:val="a"/>
    <w:uiPriority w:val="99"/>
    <w:rsid w:val="001B000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24">
    <w:name w:val="font24"/>
    <w:basedOn w:val="a"/>
    <w:uiPriority w:val="99"/>
    <w:rsid w:val="001B000D"/>
    <w:pPr>
      <w:spacing w:before="100" w:beforeAutospacing="1" w:after="100" w:afterAutospacing="1" w:line="240" w:lineRule="auto"/>
    </w:pPr>
    <w:rPr>
      <w:rFonts w:ascii="Times New Roman" w:eastAsia="Times New Roman" w:hAnsi="Times New Roman" w:cs="Times New Roman"/>
      <w:b/>
      <w:bCs/>
      <w:color w:val="0000FF"/>
      <w:sz w:val="18"/>
      <w:szCs w:val="18"/>
    </w:rPr>
  </w:style>
  <w:style w:type="paragraph" w:customStyle="1" w:styleId="font25">
    <w:name w:val="font25"/>
    <w:basedOn w:val="a"/>
    <w:uiPriority w:val="99"/>
    <w:rsid w:val="001B000D"/>
    <w:pPr>
      <w:spacing w:before="100" w:beforeAutospacing="1" w:after="100" w:afterAutospacing="1" w:line="240" w:lineRule="auto"/>
    </w:pPr>
    <w:rPr>
      <w:rFonts w:ascii="Times New Roman" w:eastAsia="Times New Roman" w:hAnsi="Times New Roman" w:cs="Times New Roman"/>
      <w:b/>
      <w:bCs/>
      <w:color w:val="0000FF"/>
      <w:sz w:val="14"/>
      <w:szCs w:val="14"/>
    </w:rPr>
  </w:style>
  <w:style w:type="paragraph" w:customStyle="1" w:styleId="xl152">
    <w:name w:val="xl152"/>
    <w:basedOn w:val="a"/>
    <w:uiPriority w:val="99"/>
    <w:rsid w:val="001B000D"/>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53">
    <w:name w:val="xl153"/>
    <w:basedOn w:val="a"/>
    <w:uiPriority w:val="99"/>
    <w:rsid w:val="001B000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uiPriority w:val="99"/>
    <w:rsid w:val="001B000D"/>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uiPriority w:val="99"/>
    <w:rsid w:val="001B000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a"/>
    <w:uiPriority w:val="99"/>
    <w:rsid w:val="001B000D"/>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rPr>
  </w:style>
  <w:style w:type="character" w:styleId="afc">
    <w:name w:val="Subtle Emphasis"/>
    <w:uiPriority w:val="99"/>
    <w:qFormat/>
    <w:rsid w:val="001B000D"/>
    <w:rPr>
      <w:rFonts w:ascii="Times New Roman" w:hAnsi="Times New Roman" w:cs="Times New Roman" w:hint="default"/>
      <w:i/>
      <w:iCs w:val="0"/>
      <w:color w:val="808080"/>
    </w:rPr>
  </w:style>
  <w:style w:type="character" w:customStyle="1" w:styleId="apple-converted-space">
    <w:name w:val="apple-converted-space"/>
    <w:rsid w:val="001B000D"/>
  </w:style>
  <w:style w:type="character" w:customStyle="1" w:styleId="apple-style-span">
    <w:name w:val="apple-style-span"/>
    <w:uiPriority w:val="99"/>
    <w:rsid w:val="001B000D"/>
  </w:style>
  <w:style w:type="character" w:customStyle="1" w:styleId="s2">
    <w:name w:val="s2"/>
    <w:uiPriority w:val="99"/>
    <w:rsid w:val="001B000D"/>
  </w:style>
  <w:style w:type="character" w:customStyle="1" w:styleId="s3">
    <w:name w:val="s3"/>
    <w:uiPriority w:val="99"/>
    <w:rsid w:val="001B000D"/>
  </w:style>
  <w:style w:type="character" w:customStyle="1" w:styleId="s4">
    <w:name w:val="s4"/>
    <w:uiPriority w:val="99"/>
    <w:rsid w:val="001B000D"/>
  </w:style>
  <w:style w:type="character" w:customStyle="1" w:styleId="BodyTextChar">
    <w:name w:val="Body Text Char"/>
    <w:aliases w:val="Знак Char,Знак1 Знак Char,Основной текст1 Char,Основной текст1 Знак Знак Char"/>
    <w:uiPriority w:val="99"/>
    <w:semiHidden/>
    <w:locked/>
    <w:rsid w:val="001B000D"/>
    <w:rPr>
      <w:sz w:val="24"/>
    </w:rPr>
  </w:style>
  <w:style w:type="table" w:styleId="afd">
    <w:name w:val="Table Grid"/>
    <w:basedOn w:val="a1"/>
    <w:uiPriority w:val="59"/>
    <w:rsid w:val="001B00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1B00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1B0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rsid w:val="001B000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142003">
      <w:bodyDiv w:val="1"/>
      <w:marLeft w:val="0"/>
      <w:marRight w:val="0"/>
      <w:marTop w:val="0"/>
      <w:marBottom w:val="0"/>
      <w:divBdr>
        <w:top w:val="none" w:sz="0" w:space="0" w:color="auto"/>
        <w:left w:val="none" w:sz="0" w:space="0" w:color="auto"/>
        <w:bottom w:val="none" w:sz="0" w:space="0" w:color="auto"/>
        <w:right w:val="none" w:sz="0" w:space="0" w:color="auto"/>
      </w:divBdr>
      <w:divsChild>
        <w:div w:id="1509518978">
          <w:marLeft w:val="0"/>
          <w:marRight w:val="0"/>
          <w:marTop w:val="0"/>
          <w:marBottom w:val="0"/>
          <w:divBdr>
            <w:top w:val="none" w:sz="0" w:space="0" w:color="auto"/>
            <w:left w:val="none" w:sz="0" w:space="0" w:color="auto"/>
            <w:bottom w:val="none" w:sz="0" w:space="0" w:color="auto"/>
            <w:right w:val="none" w:sz="0" w:space="0" w:color="auto"/>
          </w:divBdr>
        </w:div>
        <w:div w:id="481385930">
          <w:marLeft w:val="0"/>
          <w:marRight w:val="0"/>
          <w:marTop w:val="0"/>
          <w:marBottom w:val="0"/>
          <w:divBdr>
            <w:top w:val="none" w:sz="0" w:space="0" w:color="auto"/>
            <w:left w:val="none" w:sz="0" w:space="0" w:color="auto"/>
            <w:bottom w:val="none" w:sz="0" w:space="0" w:color="auto"/>
            <w:right w:val="none" w:sz="0" w:space="0" w:color="auto"/>
          </w:divBdr>
        </w:div>
        <w:div w:id="850411560">
          <w:marLeft w:val="0"/>
          <w:marRight w:val="0"/>
          <w:marTop w:val="0"/>
          <w:marBottom w:val="0"/>
          <w:divBdr>
            <w:top w:val="none" w:sz="0" w:space="0" w:color="auto"/>
            <w:left w:val="none" w:sz="0" w:space="0" w:color="auto"/>
            <w:bottom w:val="none" w:sz="0" w:space="0" w:color="auto"/>
            <w:right w:val="none" w:sz="0" w:space="0" w:color="auto"/>
          </w:divBdr>
        </w:div>
        <w:div w:id="1266500473">
          <w:marLeft w:val="0"/>
          <w:marRight w:val="0"/>
          <w:marTop w:val="0"/>
          <w:marBottom w:val="0"/>
          <w:divBdr>
            <w:top w:val="none" w:sz="0" w:space="0" w:color="auto"/>
            <w:left w:val="none" w:sz="0" w:space="0" w:color="auto"/>
            <w:bottom w:val="none" w:sz="0" w:space="0" w:color="auto"/>
            <w:right w:val="none" w:sz="0" w:space="0" w:color="auto"/>
          </w:divBdr>
        </w:div>
        <w:div w:id="212694253">
          <w:marLeft w:val="0"/>
          <w:marRight w:val="0"/>
          <w:marTop w:val="0"/>
          <w:marBottom w:val="0"/>
          <w:divBdr>
            <w:top w:val="none" w:sz="0" w:space="0" w:color="auto"/>
            <w:left w:val="none" w:sz="0" w:space="0" w:color="auto"/>
            <w:bottom w:val="none" w:sz="0" w:space="0" w:color="auto"/>
            <w:right w:val="none" w:sz="0" w:space="0" w:color="auto"/>
          </w:divBdr>
        </w:div>
        <w:div w:id="1232697905">
          <w:marLeft w:val="0"/>
          <w:marRight w:val="0"/>
          <w:marTop w:val="0"/>
          <w:marBottom w:val="0"/>
          <w:divBdr>
            <w:top w:val="none" w:sz="0" w:space="0" w:color="auto"/>
            <w:left w:val="none" w:sz="0" w:space="0" w:color="auto"/>
            <w:bottom w:val="none" w:sz="0" w:space="0" w:color="auto"/>
            <w:right w:val="none" w:sz="0" w:space="0" w:color="auto"/>
          </w:divBdr>
        </w:div>
        <w:div w:id="1202551058">
          <w:marLeft w:val="0"/>
          <w:marRight w:val="0"/>
          <w:marTop w:val="0"/>
          <w:marBottom w:val="0"/>
          <w:divBdr>
            <w:top w:val="none" w:sz="0" w:space="0" w:color="auto"/>
            <w:left w:val="none" w:sz="0" w:space="0" w:color="auto"/>
            <w:bottom w:val="none" w:sz="0" w:space="0" w:color="auto"/>
            <w:right w:val="none" w:sz="0" w:space="0" w:color="auto"/>
          </w:divBdr>
        </w:div>
        <w:div w:id="1198543843">
          <w:marLeft w:val="0"/>
          <w:marRight w:val="0"/>
          <w:marTop w:val="0"/>
          <w:marBottom w:val="0"/>
          <w:divBdr>
            <w:top w:val="none" w:sz="0" w:space="0" w:color="auto"/>
            <w:left w:val="none" w:sz="0" w:space="0" w:color="auto"/>
            <w:bottom w:val="none" w:sz="0" w:space="0" w:color="auto"/>
            <w:right w:val="none" w:sz="0" w:space="0" w:color="auto"/>
          </w:divBdr>
        </w:div>
        <w:div w:id="1573613672">
          <w:marLeft w:val="0"/>
          <w:marRight w:val="0"/>
          <w:marTop w:val="0"/>
          <w:marBottom w:val="0"/>
          <w:divBdr>
            <w:top w:val="none" w:sz="0" w:space="0" w:color="auto"/>
            <w:left w:val="none" w:sz="0" w:space="0" w:color="auto"/>
            <w:bottom w:val="none" w:sz="0" w:space="0" w:color="auto"/>
            <w:right w:val="none" w:sz="0" w:space="0" w:color="auto"/>
          </w:divBdr>
        </w:div>
        <w:div w:id="1666126996">
          <w:marLeft w:val="0"/>
          <w:marRight w:val="0"/>
          <w:marTop w:val="0"/>
          <w:marBottom w:val="0"/>
          <w:divBdr>
            <w:top w:val="none" w:sz="0" w:space="0" w:color="auto"/>
            <w:left w:val="none" w:sz="0" w:space="0" w:color="auto"/>
            <w:bottom w:val="none" w:sz="0" w:space="0" w:color="auto"/>
            <w:right w:val="none" w:sz="0" w:space="0" w:color="auto"/>
          </w:divBdr>
        </w:div>
      </w:divsChild>
    </w:div>
    <w:div w:id="21015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image" Target="media/image3.jpeg"/><Relationship Id="rId18" Type="http://schemas.openxmlformats.org/officeDocument/2006/relationships/hyperlink" Target="https://ru.wikipedia.org/wiki/%D0%A1%D0%BE%D0%BB%D0%BD%D0%B5%D1%87%D0%BD%D1%8B%D0%B9_%D1%81%D0%B2%D0%B5%D1%82" TargetMode="External"/><Relationship Id="rId3" Type="http://schemas.openxmlformats.org/officeDocument/2006/relationships/settings" Target="settings.xml"/><Relationship Id="rId21" Type="http://schemas.openxmlformats.org/officeDocument/2006/relationships/hyperlink" Target="https://ru.wikipedia.org/wiki/%D0%93%D0%B5%D0%BE%D1%82%D0%B5%D1%80%D0%BC%D0%B0%D0%BB%D1%8C%D0%BD%D0%B0%D1%8F_%D1%8D%D0%BD%D0%B5%D1%80%D0%B3%D0%B8%D1%8F" TargetMode="Externa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hyperlink" Target="https://ru.wikipedia.org/wiki/%D0%9F%D1%80%D0%B8%D1%80%D0%BE%D0%B4%D0%BD%D1%8B%D0%B5_%D1%80%D0%B5%D1%81%D1%83%D1%80%D1%81%D1%8B" TargetMode="External"/><Relationship Id="rId2" Type="http://schemas.openxmlformats.org/officeDocument/2006/relationships/styles" Target="styles.xml"/><Relationship Id="rId16" Type="http://schemas.openxmlformats.org/officeDocument/2006/relationships/hyperlink" Target="https://ru.wikipedia.org/wiki/%D0%A2%D0%B5%D1%85%D0%BD%D0%B8%D0%BA%D0%B0" TargetMode="External"/><Relationship Id="rId20" Type="http://schemas.openxmlformats.org/officeDocument/2006/relationships/hyperlink" Target="https://ru.wikipedia.org/wiki/%D0%9F%D1%80%D0%B8%D0%BB%D0%B8%D0%B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u.wikipedia.org/wiki/%D0%A2%D0%B0%D1%80%D0%B8%D1%8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u.wikipedia.org/wiki/%D0%9E%D0%BA%D1%80%D1%83%D0%B6%D0%B0%D1%8E%D1%89%D0%B0%D1%8F_%D1%81%D1%80%D0%B5%D0%B4%D0%B0" TargetMode="External"/><Relationship Id="rId23" Type="http://schemas.openxmlformats.org/officeDocument/2006/relationships/fontTable" Target="fontTable.xml"/><Relationship Id="rId10" Type="http://schemas.openxmlformats.org/officeDocument/2006/relationships/hyperlink" Target="http://ru.wikipedia.org/wiki/%D0%98%D0%BD%D0%B2%D0%B5%D1%81%D1%82%D0%B8%D1%86%D0%B8%D0%B8" TargetMode="External"/><Relationship Id="rId19" Type="http://schemas.openxmlformats.org/officeDocument/2006/relationships/hyperlink" Target="https://ru.wikipedia.org/wiki/%D0%92%D0%B5%D1%82%D0%B5%D1%80" TargetMode="Externa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hyperlink" Target="https://ru.wikipedia.org/wiki/%D0%AD%D0%BD%D0%B5%D1%80%D0%B3%D0%B8%D1%8F" TargetMode="External"/><Relationship Id="rId22" Type="http://schemas.openxmlformats.org/officeDocument/2006/relationships/hyperlink" Target="https://ru.wikipedia.org/wiki/%D0%92%D0%BE%D0%B7%D0%BE%D0%B1%D0%BD%D0%BE%D0%B2%D0%BB%D1%8F%D0%B5%D0%BC%D1%8B%D0%B5_%D1%80%D0%B5%D1%81%D1%83%D1%80%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7547</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2016-11-17T10:38:00Z</cp:lastPrinted>
  <dcterms:created xsi:type="dcterms:W3CDTF">2016-11-14T08:29:00Z</dcterms:created>
  <dcterms:modified xsi:type="dcterms:W3CDTF">2016-11-17T10:45:00Z</dcterms:modified>
</cp:coreProperties>
</file>