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25" w:rsidRDefault="00285A25" w:rsidP="00285A25">
      <w:pPr>
        <w:pStyle w:val="3"/>
        <w:rPr>
          <w:szCs w:val="27"/>
        </w:rPr>
      </w:pPr>
      <w:r>
        <w:rPr>
          <w:noProof/>
        </w:rPr>
        <w:drawing>
          <wp:inline distT="0" distB="0" distL="0" distR="0">
            <wp:extent cx="548640" cy="683895"/>
            <wp:effectExtent l="19050" t="0" r="3810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25" w:rsidRPr="00F075A9" w:rsidRDefault="00285A25" w:rsidP="00285A25">
      <w:pPr>
        <w:pStyle w:val="3"/>
        <w:rPr>
          <w:szCs w:val="27"/>
        </w:rPr>
      </w:pPr>
      <w:r>
        <w:rPr>
          <w:szCs w:val="27"/>
        </w:rPr>
        <w:t>Совет ДЖУМАЙЛОВСКОГО</w:t>
      </w:r>
      <w:r w:rsidRPr="00F075A9">
        <w:rPr>
          <w:szCs w:val="27"/>
        </w:rPr>
        <w:t xml:space="preserve"> СЕЛЬСКОГО ПОСЕЛЕНИЯ</w:t>
      </w:r>
    </w:p>
    <w:p w:rsidR="00285A25" w:rsidRPr="00F075A9" w:rsidRDefault="00285A25" w:rsidP="00285A25">
      <w:pPr>
        <w:jc w:val="center"/>
        <w:rPr>
          <w:b/>
          <w:sz w:val="27"/>
          <w:szCs w:val="27"/>
        </w:rPr>
      </w:pPr>
      <w:r w:rsidRPr="00F075A9">
        <w:rPr>
          <w:b/>
          <w:sz w:val="27"/>
          <w:szCs w:val="27"/>
        </w:rPr>
        <w:t>КАЛИНИНСКОГО РАЙОНА</w:t>
      </w:r>
    </w:p>
    <w:p w:rsidR="00285A25" w:rsidRPr="009F767C" w:rsidRDefault="009F767C" w:rsidP="00285A25">
      <w:pPr>
        <w:pStyle w:val="2"/>
        <w:rPr>
          <w:color w:val="FF0000"/>
          <w:sz w:val="32"/>
          <w:szCs w:val="32"/>
        </w:rPr>
      </w:pPr>
      <w:r w:rsidRPr="009F767C">
        <w:rPr>
          <w:color w:val="FF0000"/>
          <w:sz w:val="32"/>
          <w:szCs w:val="32"/>
        </w:rPr>
        <w:t>ПРОЕКТ</w:t>
      </w:r>
    </w:p>
    <w:p w:rsidR="00285A25" w:rsidRPr="00667D23" w:rsidRDefault="00285A25" w:rsidP="00285A25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285A25" w:rsidRPr="00BD4218" w:rsidRDefault="00285A25" w:rsidP="00285A25">
      <w:pPr>
        <w:rPr>
          <w:szCs w:val="28"/>
        </w:rPr>
      </w:pPr>
    </w:p>
    <w:p w:rsidR="00285A25" w:rsidRPr="00BD4218" w:rsidRDefault="00285A25" w:rsidP="00285A25">
      <w:pPr>
        <w:pStyle w:val="a3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от </w:t>
      </w:r>
      <w:r w:rsidR="00AA2D7E">
        <w:rPr>
          <w:b/>
          <w:szCs w:val="28"/>
          <w:u w:val="single"/>
        </w:rPr>
        <w:t>________</w:t>
      </w:r>
      <w:r>
        <w:rPr>
          <w:szCs w:val="28"/>
        </w:rPr>
        <w:t xml:space="preserve">                                                                                       </w:t>
      </w:r>
      <w:r w:rsidRPr="005C7D4B">
        <w:rPr>
          <w:b/>
          <w:szCs w:val="28"/>
        </w:rPr>
        <w:t xml:space="preserve"> №</w:t>
      </w:r>
      <w:r w:rsidRPr="006D0A11">
        <w:rPr>
          <w:b/>
          <w:szCs w:val="28"/>
          <w:u w:val="single"/>
        </w:rPr>
        <w:t xml:space="preserve"> </w:t>
      </w:r>
      <w:r w:rsidR="00AA2D7E">
        <w:rPr>
          <w:b/>
          <w:szCs w:val="28"/>
          <w:u w:val="single"/>
        </w:rPr>
        <w:t>_____</w:t>
      </w:r>
    </w:p>
    <w:p w:rsidR="00285A25" w:rsidRDefault="00285A25" w:rsidP="00285A25">
      <w:pPr>
        <w:jc w:val="center"/>
        <w:rPr>
          <w:szCs w:val="28"/>
        </w:rPr>
      </w:pPr>
      <w:r w:rsidRPr="006D5DBC">
        <w:rPr>
          <w:szCs w:val="28"/>
        </w:rPr>
        <w:t>хут</w:t>
      </w:r>
      <w:r>
        <w:rPr>
          <w:szCs w:val="28"/>
        </w:rPr>
        <w:t xml:space="preserve">ор </w:t>
      </w:r>
      <w:proofErr w:type="spellStart"/>
      <w:r w:rsidRPr="006D5DBC">
        <w:rPr>
          <w:szCs w:val="28"/>
        </w:rPr>
        <w:t>Джумайловка</w:t>
      </w:r>
      <w:proofErr w:type="spellEnd"/>
    </w:p>
    <w:p w:rsidR="007451F6" w:rsidRDefault="007451F6"/>
    <w:p w:rsidR="009F767C" w:rsidRPr="00BF0598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0598">
        <w:rPr>
          <w:rFonts w:ascii="Times New Roman" w:hAnsi="Times New Roman" w:cs="Times New Roman"/>
          <w:sz w:val="28"/>
          <w:szCs w:val="28"/>
        </w:rPr>
        <w:t xml:space="preserve">б установлении земельного налога </w:t>
      </w:r>
    </w:p>
    <w:p w:rsidR="00EB2612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Джумайловском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9F767C" w:rsidRPr="00BF0598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767C" w:rsidRPr="00BF0598" w:rsidRDefault="009F767C" w:rsidP="009F767C">
      <w:pPr>
        <w:spacing w:after="1"/>
        <w:rPr>
          <w:szCs w:val="28"/>
        </w:rPr>
      </w:pPr>
    </w:p>
    <w:p w:rsidR="000F524B" w:rsidRDefault="000F524B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20E58">
        <w:rPr>
          <w:rFonts w:ascii="Times New Roman" w:hAnsi="Times New Roman" w:cs="Times New Roman"/>
          <w:sz w:val="28"/>
          <w:szCs w:val="28"/>
        </w:rPr>
        <w:t xml:space="preserve"> </w:t>
      </w:r>
      <w:r w:rsidR="000D28C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Pr="00636D68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28C3"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636D68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B01D36" w:rsidRPr="00B01D36" w:rsidRDefault="00B01D36" w:rsidP="00B01D36">
      <w:pPr>
        <w:ind w:right="-234" w:firstLine="567"/>
        <w:jc w:val="both"/>
      </w:pPr>
      <w:r w:rsidRPr="0015566B">
        <w:rPr>
          <w:rFonts w:ascii="Arial" w:hAnsi="Arial" w:cs="Arial"/>
        </w:rPr>
        <w:t xml:space="preserve">1. </w:t>
      </w:r>
      <w:r w:rsidRPr="00B01D36">
        <w:t>Устан</w:t>
      </w:r>
      <w:r w:rsidR="006C3D82">
        <w:t xml:space="preserve">овить и ввести на территории </w:t>
      </w:r>
      <w:proofErr w:type="spellStart"/>
      <w:r w:rsidR="006C3D82">
        <w:t>Джумайловского</w:t>
      </w:r>
      <w:proofErr w:type="spellEnd"/>
      <w:r w:rsidR="006C3D82">
        <w:t xml:space="preserve"> сельского поселения Калининского</w:t>
      </w:r>
      <w:r w:rsidRPr="00B01D36">
        <w:t xml:space="preserve"> района земельный налог, определить налоговые ставки, порядок уплаты налога в отношении налогоплательщиков организаций, установить налоговые льготы, основания и порядок их применения.</w:t>
      </w:r>
    </w:p>
    <w:p w:rsidR="00B01D36" w:rsidRPr="00380AEA" w:rsidRDefault="00B01D36" w:rsidP="00B01D36">
      <w:pPr>
        <w:ind w:right="-234" w:firstLine="567"/>
        <w:jc w:val="both"/>
      </w:pPr>
      <w:r w:rsidRPr="00380AEA">
        <w:t>2. Установить налоговые ставки в следующих размерах:</w:t>
      </w:r>
    </w:p>
    <w:p w:rsidR="00B01D36" w:rsidRPr="00380AEA" w:rsidRDefault="00E41F2C" w:rsidP="00EA3D6A">
      <w:pPr>
        <w:ind w:right="-234" w:firstLine="567"/>
        <w:jc w:val="both"/>
      </w:pPr>
      <w:r>
        <w:t>2.1. 0,3</w:t>
      </w:r>
      <w:r w:rsidR="00B01D36"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01D36" w:rsidRPr="00380AEA" w:rsidRDefault="0098305C" w:rsidP="00B01D36">
      <w:pPr>
        <w:ind w:right="-234" w:firstLine="567"/>
        <w:jc w:val="both"/>
      </w:pPr>
      <w:proofErr w:type="gramStart"/>
      <w:r>
        <w:t>2.2. 0,3</w:t>
      </w:r>
      <w:r w:rsidR="00B01D36" w:rsidRPr="00380AEA">
        <w:t xml:space="preserve"> процента от кадастровой стоимости земельных участков –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</w:t>
      </w:r>
      <w:proofErr w:type="gramEnd"/>
      <w:r w:rsidR="00B01D36" w:rsidRPr="00380AEA">
        <w:t xml:space="preserve">, </w:t>
      </w:r>
      <w:proofErr w:type="gramStart"/>
      <w:r w:rsidR="00B01D36" w:rsidRPr="00380AEA">
        <w:t>используемых</w:t>
      </w:r>
      <w:proofErr w:type="gramEnd"/>
      <w:r w:rsidR="00B01D36" w:rsidRPr="00380AEA">
        <w:t xml:space="preserve"> в пр</w:t>
      </w:r>
      <w:r w:rsidR="00380AEA">
        <w:t>едпринимательской деятельности);</w:t>
      </w:r>
    </w:p>
    <w:p w:rsidR="00B01D36" w:rsidRPr="00380AEA" w:rsidRDefault="0098305C" w:rsidP="00F15182">
      <w:pPr>
        <w:ind w:right="-234" w:firstLine="567"/>
        <w:jc w:val="both"/>
      </w:pPr>
      <w:proofErr w:type="gramStart"/>
      <w:r>
        <w:t>2.3. 0,3</w:t>
      </w:r>
      <w:r w:rsidR="00B01D36" w:rsidRPr="00380AEA">
        <w:t xml:space="preserve"> процента от кадастровой стоимости земельных участков –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</w:t>
      </w:r>
      <w:r w:rsidR="00B01D36" w:rsidRPr="00380AEA">
        <w:lastRenderedPageBreak/>
        <w:t>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 w:rsidR="00B01D36" w:rsidRPr="00380AEA">
        <w:t xml:space="preserve"> Федерации</w:t>
      </w:r>
      <w:r w:rsidR="00380AEA">
        <w:t>;</w:t>
      </w:r>
    </w:p>
    <w:p w:rsidR="00B01D36" w:rsidRPr="00380AEA" w:rsidRDefault="00E41F2C" w:rsidP="00F15182">
      <w:pPr>
        <w:ind w:right="-234" w:firstLine="567"/>
        <w:jc w:val="both"/>
      </w:pPr>
      <w:r>
        <w:t>2.4. 1,5</w:t>
      </w:r>
      <w:r w:rsidR="00B01D36" w:rsidRPr="00380AEA">
        <w:t xml:space="preserve"> процента от кадастровой стоимости земельных участков - в отно</w:t>
      </w:r>
      <w:r w:rsidR="00380AEA">
        <w:t>шении прочих земельных участков;</w:t>
      </w:r>
    </w:p>
    <w:p w:rsidR="00B01D36" w:rsidRPr="00380AEA" w:rsidRDefault="00E41F2C" w:rsidP="00F15182">
      <w:pPr>
        <w:ind w:right="-234" w:firstLine="567"/>
        <w:jc w:val="both"/>
      </w:pPr>
      <w:r>
        <w:t>2.5. 0,3</w:t>
      </w:r>
      <w:r w:rsidR="00B01D36" w:rsidRPr="00380AEA"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</w:t>
      </w:r>
      <w:r w:rsidR="00380AEA">
        <w:t xml:space="preserve"> безопасности и таможенных нужд;</w:t>
      </w:r>
    </w:p>
    <w:p w:rsidR="0067719D" w:rsidRPr="00380AEA" w:rsidRDefault="00B01D36" w:rsidP="0067719D">
      <w:pPr>
        <w:ind w:right="-234" w:firstLine="567"/>
        <w:jc w:val="both"/>
      </w:pPr>
      <w:r w:rsidRPr="00380AEA">
        <w:t xml:space="preserve">2.6. </w:t>
      </w:r>
      <w:r w:rsidR="0098305C">
        <w:t>1,5</w:t>
      </w:r>
      <w:r w:rsidR="0067719D" w:rsidRPr="00380AEA"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 w:rsidR="0067719D">
        <w:t xml:space="preserve">не </w:t>
      </w:r>
      <w:r w:rsidR="0067719D" w:rsidRPr="00380AEA">
        <w:t>используемых для сельскохозяйственного производства;</w:t>
      </w:r>
    </w:p>
    <w:p w:rsidR="00B01D36" w:rsidRPr="00380AEA" w:rsidRDefault="0067719D" w:rsidP="00F15182">
      <w:pPr>
        <w:ind w:right="-234" w:firstLine="567"/>
        <w:jc w:val="both"/>
      </w:pPr>
      <w:r>
        <w:t xml:space="preserve">2.7. </w:t>
      </w:r>
      <w:r w:rsidR="00B01D36" w:rsidRPr="00380AEA">
        <w:t>1,5 процента от кадастровой стоимости земельных участков –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B01D36" w:rsidRPr="00380AEA" w:rsidRDefault="0067719D" w:rsidP="00F15182">
      <w:pPr>
        <w:ind w:right="-234" w:firstLine="567"/>
        <w:jc w:val="both"/>
      </w:pPr>
      <w:r>
        <w:t>2.8</w:t>
      </w:r>
      <w:r w:rsidR="00B01D36" w:rsidRPr="00380AEA">
        <w:t>. 1,5 процента от кадастровой стоимости земельных участков –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</w:r>
    </w:p>
    <w:p w:rsidR="00B01D36" w:rsidRDefault="00B01D36" w:rsidP="00F15182">
      <w:pPr>
        <w:ind w:right="-234" w:firstLine="567"/>
        <w:jc w:val="both"/>
      </w:pPr>
      <w:r w:rsidRPr="009621B4">
        <w:rPr>
          <w:b/>
        </w:rPr>
        <w:t xml:space="preserve">3. </w:t>
      </w:r>
      <w:r w:rsidRPr="009621B4">
        <w:t>Установить отчетным периодом для налогоплательщиков организаций, первый, второй и третий квартал календарного года.</w:t>
      </w:r>
    </w:p>
    <w:p w:rsidR="003D6876" w:rsidRPr="003D6876" w:rsidRDefault="003D6876" w:rsidP="00F15182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3D6876">
        <w:rPr>
          <w:rFonts w:eastAsiaTheme="minorHAnsi"/>
          <w:szCs w:val="28"/>
          <w:lang w:eastAsia="en-US"/>
        </w:rPr>
        <w:t>Налогоплательщики-организации исчисляют сумму налога (сумму авансовых платежей по налогу) самостоятельно</w:t>
      </w:r>
      <w:r w:rsidR="007E4E38">
        <w:rPr>
          <w:rFonts w:eastAsiaTheme="minorHAnsi"/>
          <w:szCs w:val="28"/>
          <w:lang w:eastAsia="en-US"/>
        </w:rPr>
        <w:t>.</w:t>
      </w:r>
    </w:p>
    <w:p w:rsidR="00B01D36" w:rsidRDefault="00B01D36" w:rsidP="00F15182">
      <w:pPr>
        <w:ind w:right="-234" w:firstLine="567"/>
        <w:jc w:val="both"/>
      </w:pPr>
      <w:r w:rsidRPr="009621B4">
        <w:t>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B01D36" w:rsidRDefault="007E4E38" w:rsidP="00F15182">
      <w:pPr>
        <w:ind w:right="-234" w:firstLine="567"/>
        <w:jc w:val="both"/>
      </w:pPr>
      <w:r w:rsidRPr="009621B4">
        <w:t>4.</w:t>
      </w:r>
      <w:r>
        <w:t xml:space="preserve"> </w:t>
      </w:r>
      <w:r w:rsidR="00B01D36" w:rsidRPr="009621B4">
        <w:t>Налогоплательщики – физические лица, уплачивают налог по итогам налогового периода на основании налогового уведомления в срок, установленный</w:t>
      </w:r>
      <w:r w:rsidR="009B7A08" w:rsidRPr="009621B4">
        <w:t xml:space="preserve"> абзацем 2</w:t>
      </w:r>
      <w:r w:rsidR="00B01D36" w:rsidRPr="009621B4">
        <w:t xml:space="preserve"> п. 1 ст. 397 НК РФ.</w:t>
      </w:r>
    </w:p>
    <w:p w:rsidR="007E4E38" w:rsidRPr="00EA704B" w:rsidRDefault="007E4E38" w:rsidP="00F15182">
      <w:pPr>
        <w:ind w:firstLine="567"/>
        <w:jc w:val="both"/>
        <w:rPr>
          <w:szCs w:val="28"/>
        </w:rPr>
      </w:pPr>
      <w:r w:rsidRPr="00EA704B">
        <w:rPr>
          <w:szCs w:val="28"/>
        </w:rPr>
        <w:t>Сумма налога, подлежащая уплате в бюджет налогоплательщиками – физическими лицами, исчисляется налоговыми органами.</w:t>
      </w:r>
    </w:p>
    <w:p w:rsidR="007E4E38" w:rsidRDefault="007E4E38" w:rsidP="00F151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2B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4C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налогоплательщиков в отношении одного земельного участка, не используемого для ведения предпринимательской деятельности:</w:t>
      </w:r>
    </w:p>
    <w:p w:rsidR="007E4E38" w:rsidRDefault="007E4E38" w:rsidP="00F151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00111">
        <w:rPr>
          <w:rFonts w:ascii="Times New Roman" w:hAnsi="Times New Roman" w:cs="Times New Roman"/>
          <w:sz w:val="28"/>
          <w:szCs w:val="28"/>
        </w:rPr>
        <w:t xml:space="preserve">.1. </w:t>
      </w:r>
      <w:r w:rsidRPr="00500111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00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 учреждения, </w:t>
      </w:r>
      <w:r w:rsidRPr="00500111">
        <w:rPr>
          <w:rFonts w:ascii="Times New Roman" w:hAnsi="Times New Roman" w:cs="Times New Roman"/>
          <w:bCs/>
          <w:sz w:val="28"/>
          <w:szCs w:val="28"/>
        </w:rPr>
        <w:t>расположенны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00111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Джумайловского сельского поселения Калининского района, финансируемые за счет средств местного бюджета;</w:t>
      </w:r>
    </w:p>
    <w:p w:rsidR="007E4E38" w:rsidRPr="00D6551A" w:rsidRDefault="007E4E38" w:rsidP="00F15182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Инвалиды </w:t>
      </w:r>
      <w:r w:rsidRPr="00D6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51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инвалидности</w:t>
      </w:r>
      <w:r w:rsidRPr="00D6551A">
        <w:rPr>
          <w:rFonts w:ascii="Times New Roman" w:hAnsi="Times New Roman" w:cs="Times New Roman"/>
          <w:sz w:val="28"/>
          <w:szCs w:val="28"/>
        </w:rPr>
        <w:t>;</w:t>
      </w:r>
    </w:p>
    <w:p w:rsidR="007E4E38" w:rsidRDefault="007E4E38" w:rsidP="00F15182">
      <w:pPr>
        <w:ind w:firstLine="567"/>
        <w:jc w:val="both"/>
        <w:rPr>
          <w:szCs w:val="28"/>
        </w:rPr>
      </w:pPr>
      <w:r>
        <w:rPr>
          <w:szCs w:val="28"/>
        </w:rPr>
        <w:t>5.3. Инвалиды с детства;</w:t>
      </w:r>
    </w:p>
    <w:p w:rsidR="007E4E38" w:rsidRDefault="007E4E38" w:rsidP="00F15182">
      <w:pPr>
        <w:ind w:firstLine="567"/>
        <w:jc w:val="both"/>
        <w:rPr>
          <w:szCs w:val="28"/>
        </w:rPr>
      </w:pPr>
      <w:r>
        <w:rPr>
          <w:szCs w:val="28"/>
        </w:rPr>
        <w:t>5.4. Герои Советского Союза;</w:t>
      </w:r>
    </w:p>
    <w:p w:rsidR="007E4E38" w:rsidRDefault="007E4E38" w:rsidP="00F15182">
      <w:pPr>
        <w:ind w:firstLine="567"/>
        <w:jc w:val="both"/>
        <w:rPr>
          <w:szCs w:val="28"/>
        </w:rPr>
      </w:pPr>
      <w:r>
        <w:rPr>
          <w:szCs w:val="28"/>
        </w:rPr>
        <w:t xml:space="preserve">5.5. </w:t>
      </w:r>
      <w:r w:rsidRPr="00D6551A">
        <w:rPr>
          <w:szCs w:val="28"/>
        </w:rPr>
        <w:t>Геро</w:t>
      </w:r>
      <w:r>
        <w:rPr>
          <w:szCs w:val="28"/>
        </w:rPr>
        <w:t>и</w:t>
      </w:r>
      <w:r w:rsidRPr="00D6551A">
        <w:rPr>
          <w:szCs w:val="28"/>
        </w:rPr>
        <w:t xml:space="preserve"> Российской Федерации;</w:t>
      </w:r>
    </w:p>
    <w:p w:rsidR="007E4E38" w:rsidRDefault="007E4E38" w:rsidP="00F15182">
      <w:pPr>
        <w:ind w:firstLine="567"/>
        <w:jc w:val="both"/>
        <w:rPr>
          <w:szCs w:val="28"/>
        </w:rPr>
      </w:pPr>
      <w:r>
        <w:rPr>
          <w:szCs w:val="28"/>
        </w:rPr>
        <w:t xml:space="preserve">5.6. </w:t>
      </w:r>
      <w:r w:rsidRPr="00D6551A">
        <w:rPr>
          <w:szCs w:val="28"/>
        </w:rPr>
        <w:t>Ветеран</w:t>
      </w:r>
      <w:r>
        <w:rPr>
          <w:szCs w:val="28"/>
        </w:rPr>
        <w:t>ы</w:t>
      </w:r>
      <w:r w:rsidRPr="00D6551A">
        <w:rPr>
          <w:szCs w:val="28"/>
        </w:rPr>
        <w:t xml:space="preserve"> и </w:t>
      </w:r>
      <w:r>
        <w:rPr>
          <w:szCs w:val="28"/>
        </w:rPr>
        <w:t>инвалиды</w:t>
      </w:r>
      <w:r w:rsidRPr="00D6551A">
        <w:rPr>
          <w:szCs w:val="28"/>
        </w:rPr>
        <w:t xml:space="preserve"> Великой Отечественной войны;</w:t>
      </w:r>
    </w:p>
    <w:p w:rsidR="007E4E38" w:rsidRDefault="007E4E38" w:rsidP="00F1518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5.7. </w:t>
      </w:r>
      <w:r w:rsidRPr="00D6551A">
        <w:rPr>
          <w:szCs w:val="28"/>
        </w:rPr>
        <w:t>Ветеран</w:t>
      </w:r>
      <w:r>
        <w:rPr>
          <w:szCs w:val="28"/>
        </w:rPr>
        <w:t>ы</w:t>
      </w:r>
      <w:r w:rsidRPr="00D6551A">
        <w:rPr>
          <w:szCs w:val="28"/>
        </w:rPr>
        <w:t xml:space="preserve"> и инвалид</w:t>
      </w:r>
      <w:r>
        <w:rPr>
          <w:szCs w:val="28"/>
        </w:rPr>
        <w:t>ы</w:t>
      </w:r>
      <w:r w:rsidRPr="00D6551A">
        <w:rPr>
          <w:szCs w:val="28"/>
        </w:rPr>
        <w:t xml:space="preserve"> боевых действий;</w:t>
      </w:r>
    </w:p>
    <w:p w:rsidR="007E4E38" w:rsidRDefault="007E4E38" w:rsidP="007E4E38">
      <w:pPr>
        <w:ind w:firstLine="567"/>
        <w:jc w:val="both"/>
        <w:rPr>
          <w:szCs w:val="28"/>
        </w:rPr>
      </w:pPr>
      <w:r>
        <w:rPr>
          <w:szCs w:val="28"/>
        </w:rPr>
        <w:t>5.8. Физические</w:t>
      </w:r>
      <w:r w:rsidRPr="00D6551A">
        <w:rPr>
          <w:szCs w:val="28"/>
        </w:rPr>
        <w:t xml:space="preserve"> лиц</w:t>
      </w:r>
      <w:r>
        <w:rPr>
          <w:szCs w:val="28"/>
        </w:rPr>
        <w:t>а</w:t>
      </w:r>
      <w:r w:rsidRPr="00D6551A">
        <w:rPr>
          <w:szCs w:val="28"/>
        </w:rPr>
        <w:t>, подвергши</w:t>
      </w:r>
      <w:r>
        <w:rPr>
          <w:szCs w:val="28"/>
        </w:rPr>
        <w:t>е</w:t>
      </w:r>
      <w:r w:rsidRPr="00D6551A">
        <w:rPr>
          <w:szCs w:val="28"/>
        </w:rPr>
        <w:t>ся воздействию радиации вследствие катастрофы на Чернобыльской АЭС;</w:t>
      </w:r>
    </w:p>
    <w:p w:rsidR="007E4E38" w:rsidRDefault="007E4E38" w:rsidP="007E4E38">
      <w:pPr>
        <w:ind w:firstLine="567"/>
        <w:jc w:val="both"/>
        <w:rPr>
          <w:szCs w:val="28"/>
        </w:rPr>
      </w:pPr>
      <w:r>
        <w:rPr>
          <w:szCs w:val="28"/>
        </w:rPr>
        <w:t xml:space="preserve">5.9. </w:t>
      </w:r>
      <w:r w:rsidRPr="00D6551A">
        <w:rPr>
          <w:szCs w:val="28"/>
        </w:rPr>
        <w:t>Физически</w:t>
      </w:r>
      <w:r>
        <w:rPr>
          <w:szCs w:val="28"/>
        </w:rPr>
        <w:t>е</w:t>
      </w:r>
      <w:r w:rsidRPr="00D6551A">
        <w:rPr>
          <w:szCs w:val="28"/>
        </w:rPr>
        <w:t xml:space="preserve"> лиц</w:t>
      </w:r>
      <w:r>
        <w:rPr>
          <w:szCs w:val="28"/>
        </w:rPr>
        <w:t>а</w:t>
      </w:r>
      <w:r w:rsidRPr="00D6551A">
        <w:rPr>
          <w:szCs w:val="28"/>
        </w:rPr>
        <w:t>, получивши</w:t>
      </w:r>
      <w:r>
        <w:rPr>
          <w:szCs w:val="28"/>
        </w:rPr>
        <w:t>е</w:t>
      </w:r>
      <w:r w:rsidRPr="00D6551A">
        <w:rPr>
          <w:szCs w:val="28"/>
        </w:rPr>
        <w:t xml:space="preserve"> или перенесши</w:t>
      </w:r>
      <w:r>
        <w:rPr>
          <w:szCs w:val="28"/>
        </w:rPr>
        <w:t>е</w:t>
      </w:r>
      <w:r w:rsidRPr="00D6551A">
        <w:rPr>
          <w:szCs w:val="28"/>
        </w:rPr>
        <w:t xml:space="preserve"> лучевую болезнь или ставши</w:t>
      </w:r>
      <w:r>
        <w:rPr>
          <w:szCs w:val="28"/>
        </w:rPr>
        <w:t>е</w:t>
      </w:r>
      <w:r w:rsidRPr="00D6551A">
        <w:rPr>
          <w:szCs w:val="28"/>
        </w:rPr>
        <w:t xml:space="preserve"> инвалидами в результате испытаний, учений и иных работ, связанных с любыми видами ядерных установок, включая ядерн</w:t>
      </w:r>
      <w:r w:rsidR="0098305C">
        <w:rPr>
          <w:szCs w:val="28"/>
        </w:rPr>
        <w:t>ое оружие и космическую технику.</w:t>
      </w:r>
      <w:bookmarkStart w:id="0" w:name="_GoBack"/>
      <w:bookmarkEnd w:id="0"/>
    </w:p>
    <w:p w:rsidR="007E4E38" w:rsidRDefault="0067719D" w:rsidP="007E4E38">
      <w:pPr>
        <w:ind w:firstLine="567"/>
        <w:jc w:val="both"/>
        <w:rPr>
          <w:szCs w:val="28"/>
        </w:rPr>
      </w:pPr>
      <w:r w:rsidRPr="0067719D">
        <w:rPr>
          <w:szCs w:val="28"/>
        </w:rPr>
        <w:t>6</w:t>
      </w:r>
      <w:r w:rsidR="007E4E38" w:rsidRPr="0067719D">
        <w:rPr>
          <w:szCs w:val="28"/>
        </w:rPr>
        <w:t xml:space="preserve">. </w:t>
      </w:r>
      <w:r w:rsidR="00BE17C9" w:rsidRPr="00B62B4C">
        <w:rPr>
          <w:szCs w:val="28"/>
        </w:rPr>
        <w:t>Освобождаются от налогообложения</w:t>
      </w:r>
      <w:r w:rsidR="00BE17C9" w:rsidRPr="0067719D">
        <w:rPr>
          <w:szCs w:val="28"/>
        </w:rPr>
        <w:t xml:space="preserve"> </w:t>
      </w:r>
      <w:r w:rsidR="00BE17C9">
        <w:rPr>
          <w:szCs w:val="28"/>
        </w:rPr>
        <w:t>с</w:t>
      </w:r>
      <w:r w:rsidR="007E4E38" w:rsidRPr="0067719D">
        <w:rPr>
          <w:szCs w:val="28"/>
        </w:rPr>
        <w:t>убъекты инвестиционной деятельности, осуществляемой в форме капитальных вложений.</w:t>
      </w:r>
      <w:r w:rsidR="007E4E38">
        <w:rPr>
          <w:szCs w:val="28"/>
        </w:rPr>
        <w:t xml:space="preserve"> </w:t>
      </w:r>
    </w:p>
    <w:p w:rsidR="007E4E38" w:rsidRDefault="0067719D" w:rsidP="007E4E38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="007E4E38">
        <w:rPr>
          <w:szCs w:val="28"/>
        </w:rPr>
        <w:t>. Установить налоговую льготу в размере 50% в отношении одного земельного участка для многодетных семей, имеющих трех и более детей, определенных в соответствии со статьей 2 Закона Краснодарского края от 22.02.2005 года № 836-КЗ «О социальной поддержке многодетных семей в Краснодарском крае».</w:t>
      </w:r>
    </w:p>
    <w:p w:rsidR="007E4E38" w:rsidRDefault="0067719D" w:rsidP="007E4E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4E38">
        <w:rPr>
          <w:rFonts w:ascii="Times New Roman" w:hAnsi="Times New Roman" w:cs="Times New Roman"/>
          <w:sz w:val="28"/>
          <w:szCs w:val="28"/>
        </w:rPr>
        <w:t xml:space="preserve">. Налогоплательщики, имеющие право на льготы, в том числе в виде налогового вычета, установленные законодательством о налогах и сборах, предоставляют в налоговый орган по своему выбору заявление о предоставлении налоговой льготы, а также вправе </w:t>
      </w:r>
      <w:proofErr w:type="gramStart"/>
      <w:r w:rsidR="007E4E38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7E4E38">
        <w:rPr>
          <w:rFonts w:ascii="Times New Roman" w:hAnsi="Times New Roman" w:cs="Times New Roman"/>
          <w:sz w:val="28"/>
          <w:szCs w:val="28"/>
        </w:rPr>
        <w:t xml:space="preserve">, подтверждающие право налогоплательщика на налоговую льготу. </w:t>
      </w:r>
      <w:r w:rsidR="007E4E38" w:rsidRPr="00B63E38">
        <w:rPr>
          <w:rFonts w:ascii="Times New Roman" w:hAnsi="Times New Roman" w:cs="Times New Roman"/>
          <w:sz w:val="28"/>
          <w:szCs w:val="28"/>
        </w:rPr>
        <w:t>Указанные заявления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B01D36" w:rsidRPr="00B9003E" w:rsidRDefault="0067719D" w:rsidP="007E4E38">
      <w:pPr>
        <w:ind w:right="-234" w:firstLine="567"/>
        <w:jc w:val="both"/>
        <w:rPr>
          <w:szCs w:val="28"/>
        </w:rPr>
      </w:pPr>
      <w:r>
        <w:rPr>
          <w:szCs w:val="28"/>
        </w:rPr>
        <w:t>9</w:t>
      </w:r>
      <w:r w:rsidR="00B01D36" w:rsidRPr="00B9003E">
        <w:rPr>
          <w:szCs w:val="28"/>
        </w:rPr>
        <w:t>. В связи с принятием настоящего решения признать утратившим силу следующие решения:</w:t>
      </w:r>
    </w:p>
    <w:p w:rsidR="007E4E38" w:rsidRDefault="007E4E38" w:rsidP="007E4E38">
      <w:pPr>
        <w:ind w:firstLine="567"/>
        <w:jc w:val="both"/>
        <w:rPr>
          <w:szCs w:val="28"/>
        </w:rPr>
      </w:pPr>
      <w:r>
        <w:rPr>
          <w:szCs w:val="28"/>
        </w:rPr>
        <w:t xml:space="preserve">- решение </w:t>
      </w:r>
      <w:r w:rsidRPr="00A1524F">
        <w:rPr>
          <w:rFonts w:eastAsia="SimSun"/>
          <w:szCs w:val="28"/>
        </w:rPr>
        <w:t>Совета Джумайловского</w:t>
      </w:r>
      <w:r>
        <w:rPr>
          <w:rFonts w:eastAsia="SimSun"/>
          <w:szCs w:val="28"/>
        </w:rPr>
        <w:t xml:space="preserve"> </w:t>
      </w:r>
      <w:r w:rsidRPr="00A1524F">
        <w:rPr>
          <w:rFonts w:eastAsia="SimSun"/>
          <w:szCs w:val="28"/>
        </w:rPr>
        <w:t>сельского поселения</w:t>
      </w:r>
      <w:r>
        <w:rPr>
          <w:rFonts w:eastAsia="SimSun"/>
          <w:szCs w:val="28"/>
        </w:rPr>
        <w:t xml:space="preserve"> Калининского района от 27 ноября 2018 года № 166 </w:t>
      </w:r>
      <w:r w:rsidRPr="000F524B">
        <w:rPr>
          <w:rFonts w:eastAsia="SimSun"/>
          <w:szCs w:val="28"/>
        </w:rPr>
        <w:t>«</w:t>
      </w:r>
      <w:r w:rsidRPr="000F524B">
        <w:rPr>
          <w:szCs w:val="28"/>
        </w:rPr>
        <w:t>Об установлении земельного налога Джумайловском сельском поселении Калининского района»;</w:t>
      </w:r>
    </w:p>
    <w:p w:rsidR="007E4E38" w:rsidRPr="000F524B" w:rsidRDefault="007E4E38" w:rsidP="007E4E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Совета Джумайловского сельского поселения Калининского района  от 31 мая 2019 года № 185 «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Джумайловского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Калининского района от 27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 xml:space="preserve"> ноября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 2018 года № 166 «Об установлении земельного  налога в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Джумайловского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Калининского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E4E38" w:rsidRPr="000F524B" w:rsidRDefault="007E4E38" w:rsidP="007E4E3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Совета Джумайловского сельского поселения Калининского района от 29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ноября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2019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>г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>ода</w:t>
      </w:r>
      <w:r w:rsidRPr="000F524B">
        <w:rPr>
          <w:rFonts w:ascii="Times New Roman" w:eastAsia="SimSun" w:hAnsi="Times New Roman" w:cs="Times New Roman"/>
          <w:b w:val="0"/>
          <w:sz w:val="28"/>
          <w:szCs w:val="28"/>
        </w:rPr>
        <w:t xml:space="preserve"> № 14 «</w:t>
      </w:r>
      <w:r w:rsidRPr="000F524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Джумайловского сельского поселения Калининского района от 27 ноября 2018 года № 166 «Об установлении земельного налога в Джумайловском сельском поселении Калининского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5182" w:rsidRDefault="00E26E19" w:rsidP="00F15182">
      <w:pPr>
        <w:ind w:firstLine="567"/>
        <w:jc w:val="both"/>
        <w:rPr>
          <w:szCs w:val="28"/>
        </w:rPr>
      </w:pPr>
      <w:r>
        <w:rPr>
          <w:szCs w:val="28"/>
        </w:rPr>
        <w:t>10</w:t>
      </w:r>
      <w:r w:rsidR="00B01D36" w:rsidRPr="00B9003E">
        <w:rPr>
          <w:szCs w:val="28"/>
        </w:rPr>
        <w:t xml:space="preserve">. </w:t>
      </w:r>
      <w:r w:rsidR="00F15182" w:rsidRPr="00AE5ECE">
        <w:rPr>
          <w:szCs w:val="28"/>
        </w:rPr>
        <w:t xml:space="preserve">Общему отделу администрации </w:t>
      </w:r>
      <w:r w:rsidR="00F15182">
        <w:rPr>
          <w:szCs w:val="28"/>
        </w:rPr>
        <w:t>Джумайловского</w:t>
      </w:r>
      <w:r w:rsidR="00F15182" w:rsidRPr="001B29AB">
        <w:rPr>
          <w:szCs w:val="28"/>
        </w:rPr>
        <w:t xml:space="preserve"> сельского поселения Калининского района (</w:t>
      </w:r>
      <w:r w:rsidR="00F15182">
        <w:rPr>
          <w:szCs w:val="28"/>
        </w:rPr>
        <w:t>Зеленская С.Л.</w:t>
      </w:r>
      <w:r w:rsidR="00F15182" w:rsidRPr="001B29AB">
        <w:rPr>
          <w:szCs w:val="28"/>
        </w:rPr>
        <w:t>) обеспечить о</w:t>
      </w:r>
      <w:r w:rsidR="00F15182" w:rsidRPr="001B29AB">
        <w:rPr>
          <w:szCs w:val="28"/>
          <w:shd w:val="clear" w:color="auto" w:fill="FFFFFF"/>
        </w:rPr>
        <w:t>публикование настоящего решения в газете «Калининец»</w:t>
      </w:r>
      <w:r w:rsidR="00F15182">
        <w:rPr>
          <w:szCs w:val="28"/>
          <w:shd w:val="clear" w:color="auto" w:fill="FFFFFF"/>
        </w:rPr>
        <w:t>,</w:t>
      </w:r>
      <w:r w:rsidR="00F15182" w:rsidRPr="001B29AB">
        <w:rPr>
          <w:szCs w:val="28"/>
          <w:shd w:val="clear" w:color="auto" w:fill="FFFFFF"/>
        </w:rPr>
        <w:t xml:space="preserve"> а также разместить на</w:t>
      </w:r>
      <w:r w:rsidR="00F15182" w:rsidRPr="001B29AB">
        <w:rPr>
          <w:szCs w:val="28"/>
        </w:rPr>
        <w:t xml:space="preserve"> о</w:t>
      </w:r>
      <w:r w:rsidR="00F15182">
        <w:rPr>
          <w:szCs w:val="28"/>
        </w:rPr>
        <w:t xml:space="preserve">фициальном </w:t>
      </w:r>
      <w:r w:rsidR="00F15182" w:rsidRPr="001B29AB">
        <w:rPr>
          <w:szCs w:val="28"/>
        </w:rPr>
        <w:t xml:space="preserve">сайте администрации </w:t>
      </w:r>
      <w:r w:rsidR="00F15182">
        <w:rPr>
          <w:szCs w:val="28"/>
        </w:rPr>
        <w:t>Джумайловского</w:t>
      </w:r>
      <w:r w:rsidR="00F15182" w:rsidRPr="001B29AB">
        <w:rPr>
          <w:szCs w:val="28"/>
        </w:rPr>
        <w:t xml:space="preserve"> сельского поселения Калининского</w:t>
      </w:r>
      <w:r w:rsidR="00F15182">
        <w:rPr>
          <w:szCs w:val="28"/>
        </w:rPr>
        <w:t xml:space="preserve"> </w:t>
      </w:r>
      <w:r w:rsidR="00F15182" w:rsidRPr="001B29AB">
        <w:rPr>
          <w:szCs w:val="28"/>
        </w:rPr>
        <w:t>района  </w:t>
      </w:r>
      <w:r w:rsidR="00F15182" w:rsidRPr="002D15F4">
        <w:t>https://www.адм-дж</w:t>
      </w:r>
      <w:proofErr w:type="gramStart"/>
      <w:r w:rsidR="00F15182" w:rsidRPr="002D15F4">
        <w:t>.р</w:t>
      </w:r>
      <w:proofErr w:type="gramEnd"/>
      <w:r w:rsidR="00F15182" w:rsidRPr="002D15F4">
        <w:t>ф/</w:t>
      </w:r>
      <w:r w:rsidR="00F15182" w:rsidRPr="00AE5ECE">
        <w:rPr>
          <w:szCs w:val="28"/>
        </w:rPr>
        <w:t xml:space="preserve">. </w:t>
      </w:r>
    </w:p>
    <w:p w:rsidR="00F15182" w:rsidRPr="007135B9" w:rsidRDefault="0067719D" w:rsidP="00F15182">
      <w:pPr>
        <w:ind w:firstLine="567"/>
        <w:jc w:val="both"/>
        <w:rPr>
          <w:rFonts w:eastAsia="SimSun"/>
          <w:szCs w:val="28"/>
          <w:lang w:eastAsia="ar-SA"/>
        </w:rPr>
      </w:pPr>
      <w:r>
        <w:rPr>
          <w:szCs w:val="28"/>
        </w:rPr>
        <w:t>1</w:t>
      </w:r>
      <w:r w:rsidR="00E26E19">
        <w:rPr>
          <w:szCs w:val="28"/>
        </w:rPr>
        <w:t>1</w:t>
      </w:r>
      <w:r w:rsidR="00F15182" w:rsidRPr="00E241AC">
        <w:rPr>
          <w:szCs w:val="28"/>
        </w:rPr>
        <w:t xml:space="preserve">. </w:t>
      </w:r>
      <w:r w:rsidR="00F15182" w:rsidRPr="007135B9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7135B9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6C3D82" w:rsidRDefault="0067719D" w:rsidP="00B01D36">
      <w:pPr>
        <w:ind w:right="-234" w:firstLine="567"/>
        <w:jc w:val="both"/>
        <w:rPr>
          <w:color w:val="FF0000"/>
          <w:szCs w:val="28"/>
        </w:rPr>
      </w:pPr>
      <w:r w:rsidRPr="006C3D82">
        <w:rPr>
          <w:szCs w:val="28"/>
        </w:rPr>
        <w:lastRenderedPageBreak/>
        <w:t>1</w:t>
      </w:r>
      <w:r w:rsidR="00E26E19" w:rsidRPr="006C3D82">
        <w:rPr>
          <w:szCs w:val="28"/>
        </w:rPr>
        <w:t>2</w:t>
      </w:r>
      <w:r w:rsidR="00B01D36" w:rsidRPr="006C3D82">
        <w:rPr>
          <w:szCs w:val="28"/>
        </w:rPr>
        <w:t xml:space="preserve">. </w:t>
      </w:r>
      <w:proofErr w:type="gramStart"/>
      <w:r w:rsidR="00B01D36" w:rsidRPr="006C3D82">
        <w:rPr>
          <w:szCs w:val="28"/>
        </w:rPr>
        <w:t>Контроль за</w:t>
      </w:r>
      <w:proofErr w:type="gramEnd"/>
      <w:r w:rsidR="00B01D36" w:rsidRPr="006C3D82">
        <w:rPr>
          <w:szCs w:val="28"/>
        </w:rPr>
        <w:t xml:space="preserve"> выполнением настоящего решения возложить </w:t>
      </w:r>
      <w:r w:rsidR="006C3D82" w:rsidRPr="006C3D82">
        <w:rPr>
          <w:szCs w:val="28"/>
        </w:rPr>
        <w:t xml:space="preserve">на постоянную комиссию Совета </w:t>
      </w:r>
      <w:proofErr w:type="spellStart"/>
      <w:r w:rsidR="006C3D82" w:rsidRPr="006C3D82">
        <w:rPr>
          <w:szCs w:val="28"/>
        </w:rPr>
        <w:t>Джумайловского</w:t>
      </w:r>
      <w:proofErr w:type="spellEnd"/>
      <w:r w:rsidR="006C3D82" w:rsidRPr="006C3D82">
        <w:rPr>
          <w:szCs w:val="28"/>
        </w:rPr>
        <w:t xml:space="preserve"> сельского поселения Калининского </w:t>
      </w:r>
      <w:r w:rsidR="00B01D36" w:rsidRPr="006C3D82">
        <w:rPr>
          <w:szCs w:val="28"/>
        </w:rPr>
        <w:t>района п</w:t>
      </w:r>
      <w:r w:rsidR="00F15182" w:rsidRPr="006C3D82">
        <w:rPr>
          <w:szCs w:val="28"/>
        </w:rPr>
        <w:t>о экономике</w:t>
      </w:r>
      <w:r w:rsidR="006C3D82" w:rsidRPr="006C3D82">
        <w:rPr>
          <w:szCs w:val="28"/>
        </w:rPr>
        <w:t>, бюджету, экономике, налогам и распоряжению муниципальной собственностью  (Пьянкова).</w:t>
      </w:r>
    </w:p>
    <w:p w:rsidR="00B01D36" w:rsidRPr="00B9003E" w:rsidRDefault="00F15182" w:rsidP="00B01D36">
      <w:pPr>
        <w:ind w:right="-234" w:firstLine="567"/>
        <w:jc w:val="both"/>
        <w:rPr>
          <w:szCs w:val="28"/>
        </w:rPr>
      </w:pPr>
      <w:r>
        <w:rPr>
          <w:szCs w:val="28"/>
        </w:rPr>
        <w:t>1</w:t>
      </w:r>
      <w:r w:rsidR="00E26E19">
        <w:rPr>
          <w:szCs w:val="28"/>
        </w:rPr>
        <w:t>3</w:t>
      </w:r>
      <w:r w:rsidR="00B01D36" w:rsidRPr="00B9003E">
        <w:rPr>
          <w:szCs w:val="28"/>
        </w:rPr>
        <w:t>. Настоящее решение вступает в силу с 1 января 20</w:t>
      </w:r>
      <w:r w:rsidR="007E4E38">
        <w:rPr>
          <w:szCs w:val="28"/>
        </w:rPr>
        <w:t>23</w:t>
      </w:r>
      <w:r w:rsidR="00B01D36" w:rsidRPr="00B9003E">
        <w:rPr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B01D36" w:rsidRPr="00B9003E" w:rsidRDefault="00B01D36" w:rsidP="00B01D36">
      <w:pPr>
        <w:ind w:right="-234" w:firstLine="567"/>
        <w:jc w:val="both"/>
        <w:rPr>
          <w:szCs w:val="28"/>
        </w:rPr>
      </w:pPr>
    </w:p>
    <w:p w:rsidR="00B01D36" w:rsidRPr="00B9003E" w:rsidRDefault="00B01D36" w:rsidP="00B01D36">
      <w:pPr>
        <w:ind w:right="-234" w:firstLine="567"/>
        <w:jc w:val="both"/>
        <w:rPr>
          <w:szCs w:val="28"/>
        </w:rPr>
      </w:pPr>
    </w:p>
    <w:p w:rsidR="00B01D36" w:rsidRDefault="00B01D36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67C" w:rsidRPr="001B29AB" w:rsidRDefault="009F767C" w:rsidP="009F767C">
      <w:pPr>
        <w:rPr>
          <w:szCs w:val="28"/>
        </w:rPr>
      </w:pPr>
      <w:r w:rsidRPr="001B29AB">
        <w:rPr>
          <w:szCs w:val="28"/>
        </w:rPr>
        <w:t xml:space="preserve">Глава </w:t>
      </w:r>
      <w:r w:rsidR="002D15F4">
        <w:rPr>
          <w:szCs w:val="28"/>
        </w:rPr>
        <w:t>Джумайловского</w:t>
      </w:r>
      <w:r w:rsidRPr="001B29AB">
        <w:rPr>
          <w:szCs w:val="28"/>
        </w:rPr>
        <w:t xml:space="preserve"> сельского поселения </w:t>
      </w:r>
    </w:p>
    <w:p w:rsidR="00285A25" w:rsidRDefault="009F767C">
      <w:r w:rsidRPr="001B29AB">
        <w:rPr>
          <w:szCs w:val="28"/>
        </w:rPr>
        <w:t xml:space="preserve">Калининского </w:t>
      </w:r>
      <w:r w:rsidRPr="002D15F4">
        <w:rPr>
          <w:szCs w:val="28"/>
        </w:rPr>
        <w:t xml:space="preserve">района                                                                         </w:t>
      </w:r>
      <w:r w:rsidR="002D15F4" w:rsidRPr="002D15F4">
        <w:rPr>
          <w:szCs w:val="28"/>
        </w:rPr>
        <w:t>О.И. Горбань</w:t>
      </w:r>
    </w:p>
    <w:sectPr w:rsidR="00285A25" w:rsidSect="00EA70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25"/>
    <w:rsid w:val="0001693E"/>
    <w:rsid w:val="000A1F1A"/>
    <w:rsid w:val="000B2262"/>
    <w:rsid w:val="000D28C3"/>
    <w:rsid w:val="000F524B"/>
    <w:rsid w:val="000F7365"/>
    <w:rsid w:val="00146630"/>
    <w:rsid w:val="001B50D9"/>
    <w:rsid w:val="001F12F2"/>
    <w:rsid w:val="001F7F17"/>
    <w:rsid w:val="00251474"/>
    <w:rsid w:val="00285A25"/>
    <w:rsid w:val="002D15F4"/>
    <w:rsid w:val="003266F6"/>
    <w:rsid w:val="00357268"/>
    <w:rsid w:val="00380AEA"/>
    <w:rsid w:val="003D6876"/>
    <w:rsid w:val="003F3C22"/>
    <w:rsid w:val="00500111"/>
    <w:rsid w:val="00550955"/>
    <w:rsid w:val="00571D8F"/>
    <w:rsid w:val="005A4155"/>
    <w:rsid w:val="005B19C0"/>
    <w:rsid w:val="005E07D9"/>
    <w:rsid w:val="006016D4"/>
    <w:rsid w:val="00605D8D"/>
    <w:rsid w:val="00612BF6"/>
    <w:rsid w:val="00666B78"/>
    <w:rsid w:val="0067719D"/>
    <w:rsid w:val="006A301C"/>
    <w:rsid w:val="006C2904"/>
    <w:rsid w:val="006C3D82"/>
    <w:rsid w:val="006D253D"/>
    <w:rsid w:val="00704CE5"/>
    <w:rsid w:val="007451F6"/>
    <w:rsid w:val="00766ABA"/>
    <w:rsid w:val="007A093A"/>
    <w:rsid w:val="007E4E38"/>
    <w:rsid w:val="0081325B"/>
    <w:rsid w:val="008A74CB"/>
    <w:rsid w:val="009621B4"/>
    <w:rsid w:val="00980956"/>
    <w:rsid w:val="0098305C"/>
    <w:rsid w:val="009A3C57"/>
    <w:rsid w:val="009B7A08"/>
    <w:rsid w:val="009C6C16"/>
    <w:rsid w:val="009F3DA2"/>
    <w:rsid w:val="009F767C"/>
    <w:rsid w:val="00A021C7"/>
    <w:rsid w:val="00A1524F"/>
    <w:rsid w:val="00A7307E"/>
    <w:rsid w:val="00AA2D7E"/>
    <w:rsid w:val="00AA51E6"/>
    <w:rsid w:val="00B01D36"/>
    <w:rsid w:val="00B21D2C"/>
    <w:rsid w:val="00B63E38"/>
    <w:rsid w:val="00B9003E"/>
    <w:rsid w:val="00BB1BBB"/>
    <w:rsid w:val="00BD0C35"/>
    <w:rsid w:val="00BE17C9"/>
    <w:rsid w:val="00C0632F"/>
    <w:rsid w:val="00C33EF3"/>
    <w:rsid w:val="00C54584"/>
    <w:rsid w:val="00C95750"/>
    <w:rsid w:val="00C95B5F"/>
    <w:rsid w:val="00CA257E"/>
    <w:rsid w:val="00D15D95"/>
    <w:rsid w:val="00D315AC"/>
    <w:rsid w:val="00DC11B5"/>
    <w:rsid w:val="00E241AC"/>
    <w:rsid w:val="00E26E19"/>
    <w:rsid w:val="00E41F2C"/>
    <w:rsid w:val="00E87859"/>
    <w:rsid w:val="00EA3D6A"/>
    <w:rsid w:val="00EA704B"/>
    <w:rsid w:val="00EB2612"/>
    <w:rsid w:val="00F010CC"/>
    <w:rsid w:val="00F15182"/>
    <w:rsid w:val="00F23C93"/>
    <w:rsid w:val="00F75564"/>
    <w:rsid w:val="00F94C27"/>
    <w:rsid w:val="00FA3406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2022-11-08T05:20:00Z</cp:lastPrinted>
  <dcterms:created xsi:type="dcterms:W3CDTF">2022-11-09T07:56:00Z</dcterms:created>
  <dcterms:modified xsi:type="dcterms:W3CDTF">2022-11-09T10:13:00Z</dcterms:modified>
</cp:coreProperties>
</file>