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E5" w:rsidRPr="00E41F92" w:rsidRDefault="004370E5" w:rsidP="004370E5">
      <w:pPr>
        <w:pStyle w:val="3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41F92">
        <w:rPr>
          <w:rFonts w:ascii="Arial" w:hAnsi="Arial" w:cs="Arial"/>
          <w:b w:val="0"/>
          <w:bCs w:val="0"/>
          <w:color w:val="auto"/>
          <w:sz w:val="24"/>
          <w:szCs w:val="24"/>
        </w:rPr>
        <w:t>КРАСНОДАРСКИЙ КРАЙ</w:t>
      </w:r>
    </w:p>
    <w:p w:rsidR="004370E5" w:rsidRPr="00E41F92" w:rsidRDefault="004370E5" w:rsidP="004370E5">
      <w:pPr>
        <w:jc w:val="center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КАЛИИНСКИЙ РАЙОН</w:t>
      </w:r>
    </w:p>
    <w:p w:rsidR="004370E5" w:rsidRPr="00E41F92" w:rsidRDefault="004370E5" w:rsidP="004370E5">
      <w:pPr>
        <w:jc w:val="center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АДМИНИСТРАЦИЯ ДЖУМАЙЛОВСКОГО </w:t>
      </w:r>
      <w:proofErr w:type="gramStart"/>
      <w:r w:rsidRPr="00E41F92">
        <w:rPr>
          <w:rFonts w:ascii="Arial" w:hAnsi="Arial" w:cs="Arial"/>
          <w:sz w:val="24"/>
          <w:szCs w:val="24"/>
        </w:rPr>
        <w:t>СЕЛЬСКОГО</w:t>
      </w:r>
      <w:proofErr w:type="gramEnd"/>
      <w:r w:rsidRPr="00E41F92">
        <w:rPr>
          <w:rFonts w:ascii="Arial" w:hAnsi="Arial" w:cs="Arial"/>
          <w:sz w:val="24"/>
          <w:szCs w:val="24"/>
        </w:rPr>
        <w:t xml:space="preserve"> </w:t>
      </w:r>
    </w:p>
    <w:p w:rsidR="004370E5" w:rsidRPr="00E41F92" w:rsidRDefault="004370E5" w:rsidP="004370E5">
      <w:pPr>
        <w:jc w:val="center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ПОСЕЛЕНИЯ КАЛИНИНСКОГО РАЙОНА</w:t>
      </w:r>
    </w:p>
    <w:p w:rsidR="004370E5" w:rsidRPr="00E41F92" w:rsidRDefault="004370E5" w:rsidP="004370E5">
      <w:pPr>
        <w:jc w:val="center"/>
        <w:rPr>
          <w:rFonts w:ascii="Arial" w:hAnsi="Arial" w:cs="Arial"/>
          <w:sz w:val="24"/>
          <w:szCs w:val="24"/>
        </w:rPr>
      </w:pPr>
    </w:p>
    <w:p w:rsidR="004370E5" w:rsidRPr="00E41F92" w:rsidRDefault="004370E5" w:rsidP="004370E5">
      <w:pPr>
        <w:jc w:val="center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ПОСТАНОВЛЕНИЕ</w:t>
      </w:r>
    </w:p>
    <w:p w:rsidR="004370E5" w:rsidRPr="00E41F92" w:rsidRDefault="004370E5" w:rsidP="004370E5">
      <w:pPr>
        <w:rPr>
          <w:rFonts w:ascii="Arial" w:hAnsi="Arial" w:cs="Arial"/>
          <w:b/>
          <w:sz w:val="24"/>
          <w:szCs w:val="24"/>
        </w:rPr>
      </w:pPr>
    </w:p>
    <w:p w:rsidR="004370E5" w:rsidRPr="00E41F92" w:rsidRDefault="004370E5" w:rsidP="004370E5">
      <w:pPr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  <w:lang w:val="en-US"/>
        </w:rPr>
        <w:t xml:space="preserve">12 </w:t>
      </w:r>
      <w:r w:rsidRPr="00E41F92">
        <w:rPr>
          <w:rFonts w:ascii="Arial" w:hAnsi="Arial" w:cs="Arial"/>
          <w:sz w:val="24"/>
          <w:szCs w:val="24"/>
        </w:rPr>
        <w:t>декабря 2014 года                                 № 121                                       х.Джумайловка</w:t>
      </w:r>
    </w:p>
    <w:p w:rsidR="00FB48A3" w:rsidRPr="00E41F92" w:rsidRDefault="00FB48A3" w:rsidP="004370E5">
      <w:pPr>
        <w:pStyle w:val="4"/>
        <w:widowControl w:val="0"/>
        <w:spacing w:before="0" w:after="0"/>
        <w:rPr>
          <w:rFonts w:ascii="Arial" w:hAnsi="Arial" w:cs="Arial"/>
          <w:sz w:val="24"/>
          <w:szCs w:val="24"/>
        </w:rPr>
      </w:pPr>
    </w:p>
    <w:p w:rsidR="00FB48A3" w:rsidRPr="00E41F92" w:rsidRDefault="00FB48A3" w:rsidP="00E411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>Об утверждении муниципальной программы</w:t>
      </w:r>
    </w:p>
    <w:p w:rsidR="00FB48A3" w:rsidRPr="00E41F92" w:rsidRDefault="00FB48A3" w:rsidP="00E4118F">
      <w:pPr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>Джумайловского сельского  поселения  Калининского  района «Развитие жилищно-коммунального хозяйства Джумайловского сельского поселения на 2015-2017гг»</w:t>
      </w:r>
    </w:p>
    <w:p w:rsidR="00FB48A3" w:rsidRPr="00E41F92" w:rsidRDefault="00FB48A3" w:rsidP="00E4118F">
      <w:pPr>
        <w:rPr>
          <w:rFonts w:ascii="Arial" w:hAnsi="Arial" w:cs="Arial"/>
          <w:sz w:val="24"/>
          <w:szCs w:val="24"/>
        </w:rPr>
      </w:pPr>
    </w:p>
    <w:p w:rsidR="00FB48A3" w:rsidRPr="00E41F92" w:rsidRDefault="00FB48A3" w:rsidP="00E4118F">
      <w:pPr>
        <w:keepNext/>
        <w:keepLines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 В  соответствии  со </w:t>
      </w:r>
      <w:hyperlink r:id="rId6" w:history="1">
        <w:r w:rsidRPr="00E41F92">
          <w:rPr>
            <w:rFonts w:ascii="Arial" w:hAnsi="Arial" w:cs="Arial"/>
            <w:sz w:val="24"/>
            <w:szCs w:val="24"/>
          </w:rPr>
          <w:t>статьей 179</w:t>
        </w:r>
      </w:hyperlink>
      <w:r w:rsidRPr="00E41F92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администрации Джумайловского сельского поселения Калининского района от       2014 года  №  «Об утверждении  перечня муниципальных программ бюджета поселения </w:t>
      </w:r>
      <w:r w:rsidRPr="00E41F92">
        <w:rPr>
          <w:rFonts w:ascii="Arial" w:hAnsi="Arial" w:cs="Arial"/>
          <w:color w:val="000000"/>
          <w:sz w:val="24"/>
          <w:szCs w:val="24"/>
        </w:rPr>
        <w:t>Джумайловского сельского поселения Калининского района</w:t>
      </w:r>
      <w:r w:rsidRPr="00E41F92">
        <w:rPr>
          <w:rFonts w:ascii="Arial" w:hAnsi="Arial" w:cs="Arial"/>
          <w:sz w:val="24"/>
          <w:szCs w:val="24"/>
        </w:rPr>
        <w:t xml:space="preserve">» </w:t>
      </w:r>
      <w:r w:rsidR="004370E5" w:rsidRPr="00E41F92">
        <w:rPr>
          <w:rFonts w:ascii="Arial" w:hAnsi="Arial" w:cs="Arial"/>
          <w:sz w:val="24"/>
          <w:szCs w:val="24"/>
        </w:rPr>
        <w:t xml:space="preserve"> постановля</w:t>
      </w:r>
      <w:r w:rsidRPr="00E41F92">
        <w:rPr>
          <w:rFonts w:ascii="Arial" w:hAnsi="Arial" w:cs="Arial"/>
          <w:sz w:val="24"/>
          <w:szCs w:val="24"/>
        </w:rPr>
        <w:t>ю:</w:t>
      </w:r>
    </w:p>
    <w:p w:rsidR="00FB48A3" w:rsidRPr="00E41F92" w:rsidRDefault="00FB48A3" w:rsidP="00E4118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ab/>
        <w:t xml:space="preserve"> 1. Утвердить муниципальную программу  Джумайловского сельского поселения Калининского района «Развитие жилищно-коммунального хозяйства Джумайловского сельского поселения на 2015-2017гг» (прилагается)</w:t>
      </w:r>
    </w:p>
    <w:p w:rsidR="00FB48A3" w:rsidRPr="00E41F92" w:rsidRDefault="00FB48A3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Pr="00E41F92">
        <w:rPr>
          <w:rFonts w:ascii="Arial" w:hAnsi="Arial" w:cs="Arial"/>
          <w:sz w:val="24"/>
          <w:szCs w:val="24"/>
        </w:rPr>
        <w:t xml:space="preserve">Общему отделу администрации Джумайловского сельского поселения Калининского района (Толстая)  </w:t>
      </w:r>
      <w:proofErr w:type="gramStart"/>
      <w:r w:rsidRPr="00E41F92">
        <w:rPr>
          <w:rFonts w:ascii="Arial" w:hAnsi="Arial" w:cs="Arial"/>
          <w:sz w:val="24"/>
          <w:szCs w:val="24"/>
        </w:rPr>
        <w:t>разместить</w:t>
      </w:r>
      <w:proofErr w:type="gramEnd"/>
      <w:r w:rsidRPr="00E41F92">
        <w:rPr>
          <w:rFonts w:ascii="Arial" w:hAnsi="Arial" w:cs="Arial"/>
          <w:sz w:val="24"/>
          <w:szCs w:val="24"/>
        </w:rPr>
        <w:t xml:space="preserve"> настоящее постановление в сети Интернет на официальном сайте администрации Джумайловского сельского поселения Калининского района.</w:t>
      </w:r>
    </w:p>
    <w:p w:rsidR="007228DC" w:rsidRPr="00E41F92" w:rsidRDefault="00EC7E92" w:rsidP="00EC7E92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17" w:lineRule="exact"/>
        <w:ind w:right="86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 3.Начальнику финансового отдела администрации Джумайловского сельского поселения Калининского района (Т.И.Беляевой) предусмотреть в расходах местного бюджета на 2015 год выделение средств на финансирование целевой программы «Развитие жилищно-коммунального хозяйства  Джумайловского сельского поселения Калининского района»  на 2015-2017 годы.</w:t>
      </w:r>
    </w:p>
    <w:p w:rsidR="00EC7E92" w:rsidRPr="00E41F92" w:rsidRDefault="00FB48A3" w:rsidP="00EC7E92">
      <w:pPr>
        <w:pStyle w:val="6"/>
        <w:shd w:val="clear" w:color="auto" w:fill="auto"/>
        <w:tabs>
          <w:tab w:val="left" w:pos="993"/>
          <w:tab w:val="left" w:pos="1148"/>
        </w:tabs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4370E5" w:rsidRPr="00E41F92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41F92">
        <w:rPr>
          <w:rFonts w:ascii="Arial" w:hAnsi="Arial" w:cs="Arial"/>
          <w:color w:val="000000"/>
          <w:sz w:val="24"/>
          <w:szCs w:val="24"/>
        </w:rPr>
        <w:t xml:space="preserve">   4.</w:t>
      </w:r>
      <w:proofErr w:type="gramStart"/>
      <w:r w:rsidRPr="00E41F9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41F92">
        <w:rPr>
          <w:rFonts w:ascii="Arial" w:hAnsi="Arial" w:cs="Arial"/>
          <w:color w:val="000000"/>
          <w:sz w:val="24"/>
          <w:szCs w:val="24"/>
        </w:rPr>
        <w:t xml:space="preserve"> исполнением настоящего</w:t>
      </w:r>
      <w:r w:rsidRPr="00E41F92">
        <w:rPr>
          <w:rFonts w:ascii="Arial" w:hAnsi="Arial" w:cs="Arial"/>
          <w:sz w:val="24"/>
          <w:szCs w:val="24"/>
        </w:rPr>
        <w:t xml:space="preserve">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1F92">
        <w:rPr>
          <w:rFonts w:ascii="Arial" w:hAnsi="Arial" w:cs="Arial"/>
          <w:color w:val="FFFFFF"/>
          <w:sz w:val="24"/>
          <w:szCs w:val="24"/>
        </w:rPr>
        <w:t>.</w:t>
      </w:r>
      <w:r w:rsidR="00EC7E92" w:rsidRPr="00E41F92">
        <w:rPr>
          <w:rFonts w:ascii="Arial" w:hAnsi="Arial" w:cs="Arial"/>
          <w:sz w:val="24"/>
          <w:szCs w:val="24"/>
        </w:rPr>
        <w:t xml:space="preserve">   </w:t>
      </w:r>
      <w:r w:rsidR="00647D19" w:rsidRPr="00E41F92">
        <w:rPr>
          <w:rFonts w:ascii="Arial" w:hAnsi="Arial" w:cs="Arial"/>
          <w:sz w:val="24"/>
          <w:szCs w:val="24"/>
        </w:rPr>
        <w:t xml:space="preserve">  </w:t>
      </w:r>
      <w:r w:rsidR="004370E5" w:rsidRPr="00E41F92">
        <w:rPr>
          <w:rFonts w:ascii="Arial" w:hAnsi="Arial" w:cs="Arial"/>
          <w:sz w:val="24"/>
          <w:szCs w:val="24"/>
        </w:rPr>
        <w:t xml:space="preserve"> </w:t>
      </w:r>
      <w:r w:rsidR="00647D19" w:rsidRPr="00E41F92">
        <w:rPr>
          <w:rFonts w:ascii="Arial" w:hAnsi="Arial" w:cs="Arial"/>
          <w:sz w:val="24"/>
          <w:szCs w:val="24"/>
        </w:rPr>
        <w:t xml:space="preserve"> </w:t>
      </w:r>
      <w:r w:rsidR="00EC7E92" w:rsidRPr="00E41F92">
        <w:rPr>
          <w:rFonts w:ascii="Arial" w:hAnsi="Arial" w:cs="Arial"/>
          <w:sz w:val="24"/>
          <w:szCs w:val="24"/>
        </w:rPr>
        <w:t xml:space="preserve"> 5.Настоящее  постановление вступает в силу с момента его обнародования, но не ранее </w:t>
      </w:r>
      <w:r w:rsidR="00185267" w:rsidRPr="00E41F92">
        <w:rPr>
          <w:rFonts w:ascii="Arial" w:hAnsi="Arial" w:cs="Arial"/>
          <w:sz w:val="24"/>
          <w:szCs w:val="24"/>
        </w:rPr>
        <w:t>01 января 2015 года.</w:t>
      </w:r>
    </w:p>
    <w:p w:rsidR="00EC7E92" w:rsidRPr="00E41F92" w:rsidRDefault="00EC7E92" w:rsidP="00EC7E92">
      <w:pPr>
        <w:rPr>
          <w:rFonts w:ascii="Arial" w:hAnsi="Arial" w:cs="Arial"/>
          <w:sz w:val="24"/>
          <w:szCs w:val="24"/>
        </w:rPr>
      </w:pPr>
    </w:p>
    <w:p w:rsidR="00FB48A3" w:rsidRPr="00E41F92" w:rsidRDefault="00FB48A3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FB48A3" w:rsidRPr="00E41F92" w:rsidRDefault="00FB48A3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FB48A3" w:rsidRPr="00E41F92" w:rsidRDefault="004370E5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</w:t>
      </w:r>
      <w:r w:rsidR="00FB48A3" w:rsidRPr="00E41F92">
        <w:rPr>
          <w:rFonts w:ascii="Arial" w:hAnsi="Arial" w:cs="Arial"/>
          <w:sz w:val="24"/>
          <w:szCs w:val="24"/>
        </w:rPr>
        <w:t xml:space="preserve">Глава Джумайловского сельского поселения </w:t>
      </w:r>
    </w:p>
    <w:p w:rsidR="004370E5" w:rsidRPr="00E41F92" w:rsidRDefault="00FB48A3" w:rsidP="004370E5">
      <w:pPr>
        <w:autoSpaceDE w:val="0"/>
        <w:autoSpaceDN w:val="0"/>
        <w:adjustRightInd w:val="0"/>
        <w:ind w:firstLine="708"/>
        <w:outlineLvl w:val="0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Калининского района                                                                       </w:t>
      </w:r>
    </w:p>
    <w:p w:rsidR="00FB48A3" w:rsidRPr="00E41F92" w:rsidRDefault="00FB48A3" w:rsidP="004370E5">
      <w:pPr>
        <w:autoSpaceDE w:val="0"/>
        <w:autoSpaceDN w:val="0"/>
        <w:adjustRightInd w:val="0"/>
        <w:ind w:firstLine="708"/>
        <w:outlineLvl w:val="0"/>
        <w:rPr>
          <w:rFonts w:ascii="Arial" w:hAnsi="Arial" w:cs="Arial"/>
          <w:sz w:val="24"/>
          <w:szCs w:val="24"/>
        </w:rPr>
      </w:pPr>
      <w:proofErr w:type="spellStart"/>
      <w:r w:rsidRPr="00E41F92">
        <w:rPr>
          <w:rFonts w:ascii="Arial" w:hAnsi="Arial" w:cs="Arial"/>
          <w:sz w:val="24"/>
          <w:szCs w:val="24"/>
        </w:rPr>
        <w:t>Е.И.Краснопюр</w:t>
      </w:r>
      <w:proofErr w:type="spellEnd"/>
    </w:p>
    <w:p w:rsidR="00D24574" w:rsidRPr="00E41F92" w:rsidRDefault="00D24574" w:rsidP="00EC7E92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D24574" w:rsidRPr="00E41F92" w:rsidRDefault="00D24574" w:rsidP="00EC7E92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FB48A3" w:rsidRPr="00E41F92" w:rsidRDefault="00FB48A3" w:rsidP="00ED6DC7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781"/>
        <w:gridCol w:w="4786"/>
      </w:tblGrid>
      <w:tr w:rsidR="007228DC" w:rsidRPr="00E41F92" w:rsidTr="004370E5">
        <w:tc>
          <w:tcPr>
            <w:tcW w:w="781" w:type="dxa"/>
          </w:tcPr>
          <w:p w:rsidR="007228DC" w:rsidRPr="00E41F92" w:rsidRDefault="007228DC" w:rsidP="00B42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28DC" w:rsidRPr="00E41F92" w:rsidRDefault="007228DC" w:rsidP="004370E5">
            <w:pPr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7228DC" w:rsidRPr="00E41F92" w:rsidRDefault="007228DC" w:rsidP="004370E5">
            <w:pPr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УТВЕРЖДЕНА</w:t>
            </w:r>
          </w:p>
          <w:p w:rsidR="007228DC" w:rsidRPr="00E41F92" w:rsidRDefault="007228DC" w:rsidP="004370E5">
            <w:pPr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7228DC" w:rsidRPr="00E41F92" w:rsidRDefault="007228DC" w:rsidP="004370E5">
            <w:pPr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Джумайловского сельского поселения Калининского района</w:t>
            </w:r>
          </w:p>
          <w:p w:rsidR="007228DC" w:rsidRPr="00E41F92" w:rsidRDefault="004370E5" w:rsidP="004370E5">
            <w:pPr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12.12.2014 г. № 122</w:t>
            </w:r>
          </w:p>
        </w:tc>
      </w:tr>
    </w:tbl>
    <w:p w:rsidR="007228DC" w:rsidRPr="00E41F92" w:rsidRDefault="007228DC" w:rsidP="007228DC">
      <w:pPr>
        <w:rPr>
          <w:rFonts w:ascii="Arial" w:hAnsi="Arial" w:cs="Arial"/>
          <w:sz w:val="24"/>
          <w:szCs w:val="24"/>
        </w:rPr>
      </w:pPr>
    </w:p>
    <w:p w:rsidR="007228DC" w:rsidRPr="00E41F92" w:rsidRDefault="00BA6FD3" w:rsidP="007228DC">
      <w:pPr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lastRenderedPageBreak/>
        <w:t>Муниципальная программа</w:t>
      </w:r>
      <w:r w:rsidR="007228DC" w:rsidRPr="00E41F92">
        <w:rPr>
          <w:rFonts w:ascii="Arial" w:hAnsi="Arial" w:cs="Arial"/>
          <w:b/>
          <w:bCs/>
          <w:sz w:val="24"/>
          <w:szCs w:val="24"/>
        </w:rPr>
        <w:t xml:space="preserve"> «Развитие жилищно-коммунального хозяйства Джумайловского сельского поселения на 2015-2017гг»</w:t>
      </w:r>
    </w:p>
    <w:p w:rsidR="006E3B9E" w:rsidRPr="00E41F92" w:rsidRDefault="006E3B9E" w:rsidP="006E3B9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E3B9E" w:rsidRPr="00E41F92" w:rsidRDefault="006E3B9E" w:rsidP="00E4118F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B48A3" w:rsidRPr="00E41F92" w:rsidRDefault="00FB48A3" w:rsidP="00E4118F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ПАСПОРТ</w:t>
      </w:r>
    </w:p>
    <w:p w:rsidR="00FB48A3" w:rsidRPr="00E41F92" w:rsidRDefault="00FB48A3" w:rsidP="00482A6A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МУНИЦИПАЛЬНОЙ ПРОГРАММЫ ДЖУМАЙЛОВСКОГО СЕЛЬСКОГО ПОСЕЛЕНИЯ «РАЗВИТИЕ ЖИЛИЩНО-КОММУНАЛЬНОГО ХОЗЯЙСТВА НА 2015-2017ГГ»</w:t>
      </w:r>
    </w:p>
    <w:tbl>
      <w:tblPr>
        <w:tblW w:w="972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00"/>
        <w:gridCol w:w="1320"/>
        <w:gridCol w:w="1800"/>
        <w:gridCol w:w="1980"/>
        <w:gridCol w:w="1620"/>
      </w:tblGrid>
      <w:tr w:rsidR="00FB48A3" w:rsidRPr="00E41F92">
        <w:trPr>
          <w:tblCellSpacing w:w="0" w:type="dxa"/>
        </w:trPr>
        <w:tc>
          <w:tcPr>
            <w:tcW w:w="3000" w:type="dxa"/>
          </w:tcPr>
          <w:p w:rsidR="00FB48A3" w:rsidRPr="00E41F92" w:rsidRDefault="00FB48A3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FB48A3" w:rsidRPr="00E41F92" w:rsidRDefault="00FB48A3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</w:tr>
      <w:tr w:rsidR="00693F7F" w:rsidRPr="00E41F92">
        <w:trPr>
          <w:tblCellSpacing w:w="0" w:type="dxa"/>
        </w:trPr>
        <w:tc>
          <w:tcPr>
            <w:tcW w:w="3000" w:type="dxa"/>
          </w:tcPr>
          <w:p w:rsidR="00693F7F" w:rsidRPr="00E41F92" w:rsidRDefault="00693F7F" w:rsidP="00B4235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93F7F" w:rsidRPr="00E41F92" w:rsidRDefault="00693F7F" w:rsidP="00B4235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Координатор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693F7F" w:rsidRPr="00E41F92" w:rsidRDefault="00693F7F" w:rsidP="00B4235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93F7F" w:rsidRPr="00E41F92" w:rsidRDefault="00D24574" w:rsidP="00B4235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  <w:r w:rsidR="00693F7F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Джумайловского сельского поселения 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Координаторы подпрограмм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предусмотрены 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Джумайловского сельского поселения 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предусмотрены  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3335A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предусмотрены 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FA604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Комплексное решение проблем развития мероприятий в области жилищно-коммунального хозяйства на территории Джумайловского сельского поселения 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разработка мероприятий по развитию благоустройства территории </w:t>
            </w:r>
            <w:r w:rsidR="00EC70F5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Джумайловского </w:t>
            </w: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- содержание кладбищ сельского поселения в надлежащем состоянии;</w:t>
            </w:r>
          </w:p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6720" w:type="dxa"/>
            <w:gridSpan w:val="4"/>
          </w:tcPr>
          <w:p w:rsidR="003745B0" w:rsidRPr="00E41F92" w:rsidRDefault="003745B0" w:rsidP="00E60DC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ремонт водопроводных сетей – </w:t>
            </w:r>
            <w:proofErr w:type="gramStart"/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82A6A" w:rsidRPr="00E41F92" w:rsidRDefault="00482A6A" w:rsidP="00482A6A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-чистота и порядок на улицах и дорогах сельского поселени</w:t>
            </w:r>
            <w:proofErr w:type="gram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я-</w:t>
            </w:r>
            <w:proofErr w:type="gramEnd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</w:p>
          <w:p w:rsidR="00482A6A" w:rsidRPr="00E41F92" w:rsidRDefault="00E60DC2" w:rsidP="00E60DC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- содержание кладбищ се</w:t>
            </w:r>
            <w:r w:rsidR="00482A6A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льского поселения в соответствии с правилами </w:t>
            </w:r>
            <w:proofErr w:type="spellStart"/>
            <w:r w:rsidR="00482A6A" w:rsidRPr="00E41F92">
              <w:rPr>
                <w:rFonts w:ascii="Arial" w:hAnsi="Arial" w:cs="Arial"/>
                <w:sz w:val="24"/>
                <w:szCs w:val="24"/>
                <w:lang w:eastAsia="ru-RU"/>
              </w:rPr>
              <w:t>САНПИН</w:t>
            </w:r>
            <w:proofErr w:type="gramStart"/>
            <w:r w:rsidR="00482A6A" w:rsidRPr="00E41F9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proofErr w:type="spellEnd"/>
            <w:r w:rsidR="00482A6A" w:rsidRPr="00E41F92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="00482A6A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454DC0" w:rsidRPr="00E41F92" w:rsidRDefault="00482A6A" w:rsidP="00482A6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- Улучшение качества жизни людей</w:t>
            </w: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Этапы и</w:t>
            </w:r>
          </w:p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муниципальной программы   </w:t>
            </w:r>
          </w:p>
        </w:tc>
        <w:tc>
          <w:tcPr>
            <w:tcW w:w="6720" w:type="dxa"/>
            <w:gridSpan w:val="4"/>
          </w:tcPr>
          <w:p w:rsidR="00454DC0" w:rsidRPr="00E41F92" w:rsidRDefault="003335A2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Этапы не предусмотрены</w:t>
            </w:r>
          </w:p>
          <w:p w:rsidR="00386E48" w:rsidRPr="00E41F92" w:rsidRDefault="00386E48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2015-2017 гг.</w:t>
            </w:r>
          </w:p>
        </w:tc>
      </w:tr>
      <w:tr w:rsidR="00454DC0" w:rsidRPr="00E41F92">
        <w:trPr>
          <w:tblCellSpacing w:w="0" w:type="dxa"/>
        </w:trPr>
        <w:tc>
          <w:tcPr>
            <w:tcW w:w="3000" w:type="dxa"/>
            <w:vMerge w:val="restart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бюджетных ассигнований муниципальной программы        </w:t>
            </w:r>
          </w:p>
        </w:tc>
        <w:tc>
          <w:tcPr>
            <w:tcW w:w="6720" w:type="dxa"/>
            <w:gridSpan w:val="4"/>
          </w:tcPr>
          <w:p w:rsidR="00454DC0" w:rsidRPr="00E41F92" w:rsidRDefault="00454DC0" w:rsidP="00237671">
            <w:pPr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 xml:space="preserve">Объём </w:t>
            </w:r>
            <w:proofErr w:type="gramStart"/>
            <w:r w:rsidRPr="00E41F92">
              <w:rPr>
                <w:rFonts w:ascii="Arial" w:hAnsi="Arial" w:cs="Arial"/>
                <w:sz w:val="24"/>
                <w:szCs w:val="24"/>
              </w:rPr>
              <w:t>финансовых  ресурсов, предусмотренных на реализацию муниципальной программы  составляет</w:t>
            </w:r>
            <w:proofErr w:type="gramEnd"/>
            <w:r w:rsidRPr="00E41F9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370E5" w:rsidRPr="00E41F92">
              <w:rPr>
                <w:rFonts w:ascii="Arial" w:hAnsi="Arial" w:cs="Arial"/>
                <w:sz w:val="24"/>
                <w:szCs w:val="24"/>
              </w:rPr>
              <w:t>300</w:t>
            </w:r>
            <w:r w:rsidRPr="00E41F9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54DC0" w:rsidRPr="00E41F92">
        <w:trPr>
          <w:tblCellSpacing w:w="0" w:type="dxa"/>
        </w:trPr>
        <w:tc>
          <w:tcPr>
            <w:tcW w:w="0" w:type="auto"/>
            <w:vMerge/>
            <w:vAlign w:val="center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Всего</w:t>
            </w:r>
          </w:p>
        </w:tc>
        <w:tc>
          <w:tcPr>
            <w:tcW w:w="180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20" w:type="dxa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</w:tr>
      <w:tr w:rsidR="00454DC0" w:rsidRPr="00E41F92">
        <w:trPr>
          <w:tblCellSpacing w:w="0" w:type="dxa"/>
        </w:trPr>
        <w:tc>
          <w:tcPr>
            <w:tcW w:w="0" w:type="auto"/>
            <w:vAlign w:val="center"/>
          </w:tcPr>
          <w:p w:rsidR="00454DC0" w:rsidRPr="00E41F92" w:rsidRDefault="00454DC0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454DC0" w:rsidRPr="00E41F92" w:rsidRDefault="004370E5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0" w:type="dxa"/>
          </w:tcPr>
          <w:p w:rsidR="00454DC0" w:rsidRPr="00E41F92" w:rsidRDefault="004370E5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0" w:type="dxa"/>
          </w:tcPr>
          <w:p w:rsidR="00454DC0" w:rsidRPr="00E41F92" w:rsidRDefault="004370E5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</w:tcPr>
          <w:p w:rsidR="00454DC0" w:rsidRPr="00E41F92" w:rsidRDefault="004370E5" w:rsidP="00ED6DC7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</w:tr>
    </w:tbl>
    <w:p w:rsidR="00FB48A3" w:rsidRPr="00E41F92" w:rsidRDefault="00FB48A3" w:rsidP="00ED6DC7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</w:t>
      </w:r>
    </w:p>
    <w:p w:rsidR="00FB48A3" w:rsidRPr="00E41F92" w:rsidRDefault="00FB48A3" w:rsidP="00ED6DC7">
      <w:pPr>
        <w:pStyle w:val="a3"/>
        <w:ind w:firstLine="360"/>
        <w:rPr>
          <w:rFonts w:ascii="Arial" w:hAnsi="Arial" w:cs="Arial"/>
          <w:sz w:val="24"/>
          <w:szCs w:val="24"/>
          <w:lang w:eastAsia="ru-RU"/>
        </w:rPr>
      </w:pPr>
    </w:p>
    <w:p w:rsidR="009C6B6B" w:rsidRPr="00E41F92" w:rsidRDefault="009C6B6B" w:rsidP="009C6B6B">
      <w:pPr>
        <w:pStyle w:val="aa"/>
        <w:numPr>
          <w:ilvl w:val="0"/>
          <w:numId w:val="7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lastRenderedPageBreak/>
        <w:t>Характеристика текущего состояния и прогноз развития жилищно-коммунального хозяйства   Джумайловского</w:t>
      </w:r>
      <w:r w:rsidRPr="00E41F92">
        <w:rPr>
          <w:rFonts w:ascii="Arial" w:hAnsi="Arial" w:cs="Arial"/>
          <w:sz w:val="24"/>
          <w:szCs w:val="24"/>
        </w:rPr>
        <w:t xml:space="preserve">  </w:t>
      </w:r>
      <w:r w:rsidRPr="00E41F92">
        <w:rPr>
          <w:rFonts w:ascii="Arial" w:hAnsi="Arial" w:cs="Arial"/>
          <w:b/>
          <w:bCs/>
          <w:sz w:val="24"/>
          <w:szCs w:val="24"/>
        </w:rPr>
        <w:t>сельского поселения Калининского района</w:t>
      </w:r>
    </w:p>
    <w:p w:rsidR="009C6B6B" w:rsidRPr="00E41F92" w:rsidRDefault="009C6B6B" w:rsidP="009C6B6B">
      <w:pPr>
        <w:pStyle w:val="a3"/>
        <w:ind w:left="360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>1</w:t>
      </w:r>
      <w:r w:rsidRPr="00E41F92">
        <w:rPr>
          <w:rFonts w:ascii="Arial" w:hAnsi="Arial" w:cs="Arial"/>
          <w:sz w:val="24"/>
          <w:szCs w:val="24"/>
          <w:lang w:eastAsia="ru-RU"/>
        </w:rPr>
        <w:t>Джумайловское сельское поселение  включает в себя 5  населенных пунктов: х.Джумайловка:</w:t>
      </w:r>
    </w:p>
    <w:p w:rsidR="009C6B6B" w:rsidRPr="00E41F92" w:rsidRDefault="009C6B6B" w:rsidP="009C6B6B">
      <w:pPr>
        <w:pStyle w:val="a3"/>
        <w:ind w:firstLine="360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.Ж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>уравлевка;</w:t>
      </w:r>
    </w:p>
    <w:p w:rsidR="009C6B6B" w:rsidRPr="00E41F92" w:rsidRDefault="009C6B6B" w:rsidP="009C6B6B">
      <w:pPr>
        <w:pStyle w:val="a3"/>
        <w:ind w:firstLine="360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.З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>ареченское;</w:t>
      </w:r>
    </w:p>
    <w:p w:rsidR="009C6B6B" w:rsidRPr="00E41F92" w:rsidRDefault="009C6B6B" w:rsidP="009C6B6B">
      <w:pPr>
        <w:pStyle w:val="a3"/>
        <w:ind w:firstLine="36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41F92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>ашпыли</w:t>
      </w:r>
      <w:proofErr w:type="spellEnd"/>
      <w:r w:rsidRPr="00E41F92">
        <w:rPr>
          <w:rFonts w:ascii="Arial" w:hAnsi="Arial" w:cs="Arial"/>
          <w:sz w:val="24"/>
          <w:szCs w:val="24"/>
          <w:lang w:eastAsia="ru-RU"/>
        </w:rPr>
        <w:t>;</w:t>
      </w:r>
    </w:p>
    <w:p w:rsidR="009C6B6B" w:rsidRPr="00E41F92" w:rsidRDefault="009C6B6B" w:rsidP="009C6B6B">
      <w:pPr>
        <w:pStyle w:val="a3"/>
        <w:ind w:firstLine="36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41F92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>асенковский</w:t>
      </w:r>
      <w:proofErr w:type="spellEnd"/>
      <w:r w:rsidRPr="00E41F92">
        <w:rPr>
          <w:rFonts w:ascii="Arial" w:hAnsi="Arial" w:cs="Arial"/>
          <w:sz w:val="24"/>
          <w:szCs w:val="24"/>
          <w:lang w:eastAsia="ru-RU"/>
        </w:rPr>
        <w:t>.</w:t>
      </w:r>
    </w:p>
    <w:p w:rsidR="009C6B6B" w:rsidRPr="00E41F92" w:rsidRDefault="009C6B6B" w:rsidP="009C6B6B">
      <w:pPr>
        <w:pStyle w:val="a3"/>
        <w:ind w:firstLine="36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41F92">
        <w:rPr>
          <w:rFonts w:ascii="Arial" w:hAnsi="Arial" w:cs="Arial"/>
          <w:sz w:val="24"/>
          <w:szCs w:val="24"/>
          <w:lang w:eastAsia="ru-RU"/>
        </w:rPr>
        <w:t>Джумайловское</w:t>
      </w:r>
      <w:proofErr w:type="spellEnd"/>
      <w:r w:rsidRPr="00E41F92">
        <w:rPr>
          <w:rFonts w:ascii="Arial" w:hAnsi="Arial" w:cs="Arial"/>
          <w:sz w:val="24"/>
          <w:szCs w:val="24"/>
          <w:lang w:eastAsia="ru-RU"/>
        </w:rPr>
        <w:t xml:space="preserve"> сельское поселение включает в себя: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1. Бюджетные учреждения: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1.1. Администрация Джумайловского сельского поселения  (здание находится в муниципальной собственности);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1.2. МБУ «Джумайловский сельский дом культуры» (здание находится в муниципальной собственности);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1.3. МБУ «Джумайловская сельская  библиотека» (здание находиться в безвозмездном пользовании);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4. Артезианские скважины (в количестве 1), водопроводные сети.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5.  Электрические сети.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Неудовлетворительное состояние объектов коммунального хозяйства обусловлено многими причинами, в частности: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- высокой степенью физического и морального износа основных фондов;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- техническое состояние коммунальной инфраструктуры характеризуется низкой производительностью, высокой аварийностью, низким коэффициентом полезного действия мощностей и большими потерями энергоносителей;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- в основном ведутся аварийн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о-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 xml:space="preserve"> восстановительные работы, планово- предупредительный ремонт как правило отсутствует, хотя затраты на аварийные работы в 2-3 раза выше;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- большими непроизводительными потерями энергии, воды и других ресурсов.</w:t>
      </w:r>
    </w:p>
    <w:p w:rsidR="009C6B6B" w:rsidRPr="00E41F92" w:rsidRDefault="009C6B6B" w:rsidP="00814060">
      <w:pPr>
        <w:pStyle w:val="a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ab/>
        <w:t xml:space="preserve">Структурные изменения в отрасли, связанные с реформой местного самоуправления, требуют дополнительных усилий и финансовых влияний </w:t>
      </w:r>
      <w:proofErr w:type="gramStart"/>
      <w:r w:rsidRPr="00E41F92">
        <w:rPr>
          <w:rFonts w:ascii="Arial" w:hAnsi="Arial" w:cs="Arial"/>
          <w:sz w:val="24"/>
          <w:szCs w:val="24"/>
        </w:rPr>
        <w:t>для</w:t>
      </w:r>
      <w:proofErr w:type="gramEnd"/>
      <w:r w:rsidRPr="00E41F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1F92">
        <w:rPr>
          <w:rFonts w:ascii="Arial" w:hAnsi="Arial" w:cs="Arial"/>
          <w:sz w:val="24"/>
          <w:szCs w:val="24"/>
        </w:rPr>
        <w:t>улучшение</w:t>
      </w:r>
      <w:proofErr w:type="gramEnd"/>
      <w:r w:rsidRPr="00E41F92">
        <w:rPr>
          <w:rFonts w:ascii="Arial" w:hAnsi="Arial" w:cs="Arial"/>
          <w:sz w:val="24"/>
          <w:szCs w:val="24"/>
        </w:rPr>
        <w:t xml:space="preserve"> жилищно-коммунального хозяйства в Джумайловском сельском поселении.</w:t>
      </w:r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Программа направлена на повышение эффективности функционирования коммунального хозяйства, жизнеобеспечения поселения, создание условий, обеспечивающих доступность коммунальных услуг, обеспечения доступного, надежного и устойчивого обслуживания потребителей коммунальных услуг.</w:t>
      </w:r>
      <w:proofErr w:type="gramEnd"/>
    </w:p>
    <w:p w:rsidR="009C6B6B" w:rsidRPr="00E41F92" w:rsidRDefault="009C6B6B" w:rsidP="00814060">
      <w:pPr>
        <w:pStyle w:val="a3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В результате решения этих задач повысится качество коммунального обслуживания потребителей коммунальных услуг, стабилизируется и снизится их стоимость.</w:t>
      </w:r>
    </w:p>
    <w:p w:rsidR="006E3B9E" w:rsidRPr="00E41F92" w:rsidRDefault="006E3B9E" w:rsidP="00CB4724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B48A3" w:rsidRPr="00E41F92" w:rsidRDefault="00FB48A3" w:rsidP="00CB4724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Цели, задачи и </w:t>
      </w:r>
      <w:r w:rsidR="006E3B9E" w:rsidRPr="00E41F92">
        <w:rPr>
          <w:rFonts w:ascii="Arial" w:hAnsi="Arial" w:cs="Arial"/>
          <w:b/>
          <w:bCs/>
          <w:sz w:val="24"/>
          <w:szCs w:val="24"/>
          <w:lang w:eastAsia="ru-RU"/>
        </w:rPr>
        <w:t>целевые показатели</w:t>
      </w:r>
      <w:proofErr w:type="gramStart"/>
      <w:r w:rsidR="006E3B9E"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CB4724" w:rsidRPr="00E41F92">
        <w:rPr>
          <w:rFonts w:ascii="Arial" w:hAnsi="Arial" w:cs="Arial"/>
          <w:b/>
          <w:bCs/>
          <w:sz w:val="24"/>
          <w:szCs w:val="24"/>
          <w:lang w:eastAsia="ru-RU"/>
        </w:rPr>
        <w:t>,</w:t>
      </w:r>
      <w:proofErr w:type="gramEnd"/>
      <w:r w:rsidR="00CB4724"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 сроки и этапы реализации </w:t>
      </w:r>
      <w:r w:rsidR="006E3B9E" w:rsidRPr="00E41F92">
        <w:rPr>
          <w:rFonts w:ascii="Arial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CB4724" w:rsidRPr="00E41F92" w:rsidRDefault="00CB4724" w:rsidP="00CB4724">
      <w:pPr>
        <w:pStyle w:val="a3"/>
        <w:ind w:left="502"/>
        <w:rPr>
          <w:rFonts w:ascii="Arial" w:hAnsi="Arial" w:cs="Arial"/>
          <w:sz w:val="24"/>
          <w:szCs w:val="24"/>
          <w:lang w:eastAsia="ru-RU"/>
        </w:rPr>
      </w:pPr>
    </w:p>
    <w:p w:rsidR="00FB48A3" w:rsidRPr="00E41F92" w:rsidRDefault="00FB48A3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Целью Программы является:</w:t>
      </w:r>
    </w:p>
    <w:p w:rsidR="00FB48A3" w:rsidRPr="00E41F92" w:rsidRDefault="00FB48A3" w:rsidP="004370E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 xml:space="preserve">Комплексное решение проблем развития мероприятий в области жилищно-коммунального хозяйства на территории </w:t>
      </w:r>
      <w:r w:rsidR="00CB4724" w:rsidRPr="00E41F92">
        <w:rPr>
          <w:rFonts w:ascii="Arial" w:hAnsi="Arial" w:cs="Arial"/>
          <w:sz w:val="24"/>
          <w:szCs w:val="24"/>
          <w:lang w:eastAsia="ru-RU"/>
        </w:rPr>
        <w:t xml:space="preserve">Джумайловского </w:t>
      </w:r>
      <w:r w:rsidRPr="00E41F92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 xml:space="preserve"> Д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>ля достижения поставленной цели предполагается решить следующие задачи:</w:t>
      </w:r>
    </w:p>
    <w:p w:rsidR="003745B0" w:rsidRPr="00E41F92" w:rsidRDefault="003745B0" w:rsidP="004370E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ab/>
        <w:t>- ремонт водопроводных сете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й-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 xml:space="preserve"> км.</w:t>
      </w:r>
    </w:p>
    <w:p w:rsidR="00E60DC2" w:rsidRPr="00E41F92" w:rsidRDefault="00FB48A3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- обеспечение содержания, чистоты и порядка улиц, дорог</w:t>
      </w:r>
      <w:r w:rsidR="006B2786" w:rsidRPr="00E41F92">
        <w:rPr>
          <w:rFonts w:ascii="Arial" w:hAnsi="Arial" w:cs="Arial"/>
          <w:sz w:val="24"/>
          <w:szCs w:val="24"/>
          <w:lang w:eastAsia="ru-RU"/>
        </w:rPr>
        <w:t xml:space="preserve"> – тыс. рублей;</w:t>
      </w:r>
    </w:p>
    <w:p w:rsidR="00FB48A3" w:rsidRPr="00E41F92" w:rsidRDefault="00E60DC2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 xml:space="preserve">- содержание </w:t>
      </w:r>
      <w:r w:rsidR="00FB48A3" w:rsidRPr="00E41F92">
        <w:rPr>
          <w:rFonts w:ascii="Arial" w:hAnsi="Arial" w:cs="Arial"/>
          <w:sz w:val="24"/>
          <w:szCs w:val="24"/>
          <w:lang w:eastAsia="ru-RU"/>
        </w:rPr>
        <w:t>кладбищ Джум</w:t>
      </w:r>
      <w:r w:rsidR="006B2786" w:rsidRPr="00E41F92">
        <w:rPr>
          <w:rFonts w:ascii="Arial" w:hAnsi="Arial" w:cs="Arial"/>
          <w:sz w:val="24"/>
          <w:szCs w:val="24"/>
          <w:lang w:eastAsia="ru-RU"/>
        </w:rPr>
        <w:t>айловского сельского поселения тыс</w:t>
      </w:r>
      <w:proofErr w:type="gramStart"/>
      <w:r w:rsidR="006B2786" w:rsidRPr="00E41F92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="006B2786" w:rsidRPr="00E41F92">
        <w:rPr>
          <w:rFonts w:ascii="Arial" w:hAnsi="Arial" w:cs="Arial"/>
          <w:sz w:val="24"/>
          <w:szCs w:val="24"/>
          <w:lang w:eastAsia="ru-RU"/>
        </w:rPr>
        <w:t>ублей;</w:t>
      </w:r>
    </w:p>
    <w:p w:rsidR="00E60DC2" w:rsidRPr="00E41F92" w:rsidRDefault="00E60DC2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lastRenderedPageBreak/>
        <w:t xml:space="preserve">- содержание уличного освещения </w:t>
      </w:r>
      <w:proofErr w:type="gramStart"/>
      <w:r w:rsidRPr="00E41F92">
        <w:rPr>
          <w:rFonts w:ascii="Arial" w:hAnsi="Arial" w:cs="Arial"/>
          <w:sz w:val="24"/>
          <w:szCs w:val="24"/>
          <w:lang w:eastAsia="ru-RU"/>
        </w:rPr>
        <w:t>–т</w:t>
      </w:r>
      <w:proofErr w:type="gramEnd"/>
      <w:r w:rsidRPr="00E41F92">
        <w:rPr>
          <w:rFonts w:ascii="Arial" w:hAnsi="Arial" w:cs="Arial"/>
          <w:sz w:val="24"/>
          <w:szCs w:val="24"/>
          <w:lang w:eastAsia="ru-RU"/>
        </w:rPr>
        <w:t>ыс. рублей.</w:t>
      </w:r>
    </w:p>
    <w:p w:rsidR="00FB48A3" w:rsidRPr="00E41F92" w:rsidRDefault="00FB48A3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 xml:space="preserve">В рамках реализации Программы предполагается осуществить финансирование конкретных объектов за счет средств Джумайловского  сельского поселения </w:t>
      </w:r>
    </w:p>
    <w:p w:rsidR="00FB48A3" w:rsidRPr="00E41F92" w:rsidRDefault="00FB48A3" w:rsidP="004370E5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  <w:lang w:eastAsia="ru-RU"/>
        </w:rPr>
        <w:t>Реализация Программы спланирована в течение 2015-2017 годов.</w:t>
      </w:r>
    </w:p>
    <w:p w:rsidR="005072A2" w:rsidRPr="00E41F92" w:rsidRDefault="005072A2" w:rsidP="004370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sz w:val="24"/>
          <w:szCs w:val="24"/>
        </w:rPr>
        <w:t>Целевые показатели реализации муниципальной программы приведены в приложении № 1 к муниципальной программе. Этапы реализации муниципальной программы не предусмотрены.</w:t>
      </w:r>
    </w:p>
    <w:p w:rsidR="00237671" w:rsidRPr="00E41F92" w:rsidRDefault="00237671" w:rsidP="004370E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60DC2" w:rsidRPr="00E41F92" w:rsidRDefault="003002B8" w:rsidP="00E60DC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>3.</w:t>
      </w:r>
      <w:r w:rsidR="00E60DC2"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Перечень и краткое описание </w:t>
      </w:r>
      <w:proofErr w:type="gramStart"/>
      <w:r w:rsidR="00E60DC2" w:rsidRPr="00E41F92">
        <w:rPr>
          <w:rFonts w:ascii="Arial" w:hAnsi="Arial" w:cs="Arial"/>
          <w:b/>
          <w:bCs/>
          <w:sz w:val="24"/>
          <w:szCs w:val="24"/>
          <w:lang w:eastAsia="ru-RU"/>
        </w:rPr>
        <w:t>основных</w:t>
      </w:r>
      <w:proofErr w:type="gramEnd"/>
      <w:r w:rsidR="00E60DC2"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237671" w:rsidRPr="00E41F92" w:rsidRDefault="00E60DC2" w:rsidP="001F7940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мероприятий муниципальной программы </w:t>
      </w:r>
    </w:p>
    <w:p w:rsidR="001F7940" w:rsidRPr="00E41F92" w:rsidRDefault="001F7940" w:rsidP="001F7940">
      <w:pPr>
        <w:pStyle w:val="a3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ab/>
      </w:r>
    </w:p>
    <w:p w:rsidR="001F7940" w:rsidRPr="00E41F92" w:rsidRDefault="001F7940" w:rsidP="001F7940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ab/>
      </w:r>
      <w:r w:rsidRPr="00E41F92">
        <w:rPr>
          <w:rFonts w:ascii="Arial" w:hAnsi="Arial" w:cs="Arial"/>
          <w:bCs/>
          <w:sz w:val="24"/>
          <w:szCs w:val="24"/>
          <w:lang w:eastAsia="ru-RU"/>
        </w:rPr>
        <w:t>В рамках муницип</w:t>
      </w:r>
      <w:r w:rsidR="000A735B" w:rsidRPr="00E41F92">
        <w:rPr>
          <w:rFonts w:ascii="Arial" w:hAnsi="Arial" w:cs="Arial"/>
          <w:bCs/>
          <w:sz w:val="24"/>
          <w:szCs w:val="24"/>
          <w:lang w:eastAsia="ru-RU"/>
        </w:rPr>
        <w:t>альной программы (приложение № 2</w:t>
      </w:r>
      <w:r w:rsidRPr="00E41F92">
        <w:rPr>
          <w:rFonts w:ascii="Arial" w:hAnsi="Arial" w:cs="Arial"/>
          <w:bCs/>
          <w:sz w:val="24"/>
          <w:szCs w:val="24"/>
          <w:lang w:eastAsia="ru-RU"/>
        </w:rPr>
        <w:t>)  реализуются следующие мероприятия:</w:t>
      </w:r>
    </w:p>
    <w:p w:rsidR="00D94F76" w:rsidRPr="00E41F92" w:rsidRDefault="00D94F76" w:rsidP="001F7940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Cs/>
          <w:sz w:val="24"/>
          <w:szCs w:val="24"/>
          <w:lang w:eastAsia="ru-RU"/>
        </w:rPr>
        <w:tab/>
        <w:t>1.Ремонт водопроводных сетей</w:t>
      </w:r>
    </w:p>
    <w:p w:rsidR="001F7940" w:rsidRPr="00E41F92" w:rsidRDefault="001F7940" w:rsidP="001F7940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Cs/>
          <w:sz w:val="24"/>
          <w:szCs w:val="24"/>
          <w:lang w:eastAsia="ru-RU"/>
        </w:rPr>
        <w:tab/>
        <w:t xml:space="preserve"> </w:t>
      </w:r>
      <w:r w:rsidR="00D94F76" w:rsidRPr="00E41F92">
        <w:rPr>
          <w:rFonts w:ascii="Arial" w:hAnsi="Arial" w:cs="Arial"/>
          <w:bCs/>
          <w:sz w:val="24"/>
          <w:szCs w:val="24"/>
          <w:lang w:eastAsia="ru-RU"/>
        </w:rPr>
        <w:t>2</w:t>
      </w:r>
      <w:r w:rsidRPr="00E41F92">
        <w:rPr>
          <w:rFonts w:ascii="Arial" w:hAnsi="Arial" w:cs="Arial"/>
          <w:bCs/>
          <w:sz w:val="24"/>
          <w:szCs w:val="24"/>
          <w:lang w:eastAsia="ru-RU"/>
        </w:rPr>
        <w:t>.Благоустройство территории Джумайловского сельского поселения;</w:t>
      </w:r>
    </w:p>
    <w:p w:rsidR="001F7940" w:rsidRPr="00E41F92" w:rsidRDefault="00D94F76" w:rsidP="001F7940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Cs/>
          <w:sz w:val="24"/>
          <w:szCs w:val="24"/>
          <w:lang w:eastAsia="ru-RU"/>
        </w:rPr>
        <w:tab/>
        <w:t>3</w:t>
      </w:r>
      <w:r w:rsidR="001F7940" w:rsidRPr="00E41F92">
        <w:rPr>
          <w:rFonts w:ascii="Arial" w:hAnsi="Arial" w:cs="Arial"/>
          <w:bCs/>
          <w:sz w:val="24"/>
          <w:szCs w:val="24"/>
          <w:lang w:eastAsia="ru-RU"/>
        </w:rPr>
        <w:t>.Содержание кладбищ.</w:t>
      </w:r>
    </w:p>
    <w:p w:rsidR="001F7940" w:rsidRPr="00E41F92" w:rsidRDefault="00D94F76" w:rsidP="001F7940">
      <w:pPr>
        <w:pStyle w:val="a3"/>
        <w:rPr>
          <w:rFonts w:ascii="Arial" w:hAnsi="Arial" w:cs="Arial"/>
          <w:bCs/>
          <w:sz w:val="24"/>
          <w:szCs w:val="24"/>
          <w:lang w:eastAsia="ru-RU"/>
        </w:rPr>
      </w:pPr>
      <w:r w:rsidRPr="00E41F92">
        <w:rPr>
          <w:rFonts w:ascii="Arial" w:hAnsi="Arial" w:cs="Arial"/>
          <w:bCs/>
          <w:sz w:val="24"/>
          <w:szCs w:val="24"/>
          <w:lang w:eastAsia="ru-RU"/>
        </w:rPr>
        <w:tab/>
        <w:t>4</w:t>
      </w:r>
      <w:r w:rsidR="001F7940" w:rsidRPr="00E41F92">
        <w:rPr>
          <w:rFonts w:ascii="Arial" w:hAnsi="Arial" w:cs="Arial"/>
          <w:bCs/>
          <w:sz w:val="24"/>
          <w:szCs w:val="24"/>
          <w:lang w:eastAsia="ru-RU"/>
        </w:rPr>
        <w:t>.Содержание уличного освещения.</w:t>
      </w:r>
    </w:p>
    <w:p w:rsidR="001F7940" w:rsidRPr="00E41F92" w:rsidRDefault="001F7940" w:rsidP="001F7940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37671" w:rsidRPr="00E41F92" w:rsidRDefault="002E06CC" w:rsidP="002E06CC">
      <w:pPr>
        <w:pStyle w:val="a3"/>
        <w:ind w:firstLine="70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sz w:val="24"/>
          <w:szCs w:val="24"/>
          <w:lang w:eastAsia="ru-RU"/>
        </w:rPr>
        <w:t>4.Обоснование ресурсного обеспечения муниципальной программы</w:t>
      </w:r>
    </w:p>
    <w:p w:rsidR="006B2786" w:rsidRPr="00E41F92" w:rsidRDefault="006B2786" w:rsidP="006B2786">
      <w:pPr>
        <w:pStyle w:val="aa"/>
        <w:spacing w:after="0"/>
        <w:rPr>
          <w:rFonts w:ascii="Arial" w:hAnsi="Arial" w:cs="Arial"/>
          <w:b/>
          <w:bCs/>
          <w:sz w:val="24"/>
          <w:szCs w:val="24"/>
        </w:rPr>
      </w:pPr>
    </w:p>
    <w:p w:rsidR="006B2786" w:rsidRPr="00E41F92" w:rsidRDefault="006B2786" w:rsidP="000A73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Финансирование мероприятий муниципальной программы предусматривается за счёт средств бюджета Джумайловского сельского поселения Калининского  района с привлечением сре</w:t>
      </w:r>
      <w:proofErr w:type="gramStart"/>
      <w:r w:rsidRPr="00E41F92">
        <w:rPr>
          <w:rFonts w:ascii="Arial" w:hAnsi="Arial" w:cs="Arial"/>
          <w:sz w:val="24"/>
          <w:szCs w:val="24"/>
        </w:rPr>
        <w:t>дств  кр</w:t>
      </w:r>
      <w:proofErr w:type="gramEnd"/>
      <w:r w:rsidRPr="00E41F92">
        <w:rPr>
          <w:rFonts w:ascii="Arial" w:hAnsi="Arial" w:cs="Arial"/>
          <w:sz w:val="24"/>
          <w:szCs w:val="24"/>
        </w:rPr>
        <w:t>аевого бюджета.</w:t>
      </w:r>
    </w:p>
    <w:p w:rsidR="004D2AE4" w:rsidRPr="00E41F92" w:rsidRDefault="004D2AE4" w:rsidP="000A73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При определении расчета финансирования  мероприятий программы взяты данные фактических затрат прошлых лет.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Объём финансовых ресурсов, предусмотренных на реализацию муниципальной программы, составляет  300,00 тыс. рублей, из сре</w:t>
      </w:r>
      <w:proofErr w:type="gramStart"/>
      <w:r w:rsidRPr="00E41F92">
        <w:rPr>
          <w:rFonts w:ascii="Arial" w:hAnsi="Arial" w:cs="Arial"/>
          <w:sz w:val="24"/>
          <w:szCs w:val="24"/>
        </w:rPr>
        <w:t>дств кр</w:t>
      </w:r>
      <w:proofErr w:type="gramEnd"/>
      <w:r w:rsidRPr="00E41F92">
        <w:rPr>
          <w:rFonts w:ascii="Arial" w:hAnsi="Arial" w:cs="Arial"/>
          <w:sz w:val="24"/>
          <w:szCs w:val="24"/>
        </w:rPr>
        <w:t>аевого бюджета – 0,00 тыс. рублей, в том числе по годам: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2015  –  80.00  тыс. рублей;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2016  –  100,00   тыс. рублей;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2017  –  120,00 тыс. рублей;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из средств  бюджета  поселения –  300,0  тыс. рублей, в том числе по годам: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2015 –  80,00 тыс. рублей;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2016 – 100,00 тыс. рублей;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2017 – 120,00 тыс. рублей;</w:t>
      </w: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2786" w:rsidRPr="00E41F92" w:rsidRDefault="006B2786" w:rsidP="006B2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6B2786" w:rsidRPr="00E41F92" w:rsidRDefault="006B2786" w:rsidP="006B2786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50092E" w:rsidRPr="00E41F92" w:rsidRDefault="0050092E" w:rsidP="00131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02B8" w:rsidRPr="00E41F92" w:rsidRDefault="00157D90" w:rsidP="00131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1F92">
        <w:rPr>
          <w:rFonts w:ascii="Arial" w:hAnsi="Arial" w:cs="Arial"/>
          <w:b/>
          <w:sz w:val="24"/>
          <w:szCs w:val="24"/>
        </w:rPr>
        <w:t>5</w:t>
      </w:r>
      <w:r w:rsidR="003002B8" w:rsidRPr="00E41F92">
        <w:rPr>
          <w:rFonts w:ascii="Arial" w:hAnsi="Arial" w:cs="Arial"/>
          <w:b/>
          <w:sz w:val="24"/>
          <w:szCs w:val="24"/>
        </w:rPr>
        <w:t>. Методика оценки эффективности реализации</w:t>
      </w:r>
    </w:p>
    <w:p w:rsidR="003002B8" w:rsidRPr="00E41F92" w:rsidRDefault="003002B8" w:rsidP="00131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41F92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157D90" w:rsidRPr="00E41F92" w:rsidRDefault="00157D90" w:rsidP="00131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51292" w:rsidRPr="00E41F92" w:rsidRDefault="00951292" w:rsidP="00951292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951292" w:rsidRPr="00E41F92" w:rsidRDefault="00951292" w:rsidP="00951292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lastRenderedPageBreak/>
        <w:t>По результатам указанной оценки администрацией Джумайловского сельского поселения  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951292" w:rsidRPr="00E41F92" w:rsidRDefault="00951292" w:rsidP="00951292">
      <w:pPr>
        <w:widowControl w:val="0"/>
        <w:shd w:val="clear" w:color="auto" w:fill="FFFFFF"/>
        <w:tabs>
          <w:tab w:val="left" w:pos="720"/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951292" w:rsidRPr="00E41F92" w:rsidRDefault="00951292" w:rsidP="0095129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420" w:firstLine="30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 - выполняет программные мероприятия;</w:t>
      </w:r>
    </w:p>
    <w:p w:rsidR="00532B41" w:rsidRPr="00E41F92" w:rsidRDefault="00532B41" w:rsidP="00532B41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- проводит оценку эффективности муниципальной программы не реже одного раза в год, которая должна включать в себя:</w:t>
      </w:r>
    </w:p>
    <w:p w:rsidR="00532B41" w:rsidRPr="00E41F92" w:rsidRDefault="00532B41" w:rsidP="00532B41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</w:rPr>
        <w:t xml:space="preserve">1)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532B41" w:rsidRPr="00E41F92" w:rsidRDefault="00532B41" w:rsidP="00532B41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131928" w:rsidRPr="00E41F92" w:rsidRDefault="00532B41" w:rsidP="00807FC4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</w:t>
      </w:r>
    </w:p>
    <w:p w:rsidR="00131928" w:rsidRPr="00E41F92" w:rsidRDefault="00131928" w:rsidP="00131928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По результатам указанной оценки администрацией Джумайловского сельского поселения  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720"/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420" w:firstLine="30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 - выполняет программные мероприятия;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 -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131928" w:rsidRPr="00E41F92" w:rsidRDefault="00131928" w:rsidP="00131928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131928" w:rsidRPr="00E41F92" w:rsidRDefault="00131928" w:rsidP="00131928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131928" w:rsidRPr="00E41F92" w:rsidRDefault="00131928" w:rsidP="00131928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131928" w:rsidRPr="00E41F92" w:rsidRDefault="00131928" w:rsidP="00131928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Оценка эффективности реализации муниципальной программы осуществляется в два этапа.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 xml:space="preserve">На первом этапе осуществляется оценка эффективности реализации каждой из </w:t>
      </w: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мероприятий, включённых в муниципальную программу и включает</w:t>
      </w:r>
      <w:proofErr w:type="gramEnd"/>
      <w:r w:rsidRPr="00E41F92">
        <w:rPr>
          <w:rFonts w:ascii="Arial" w:hAnsi="Arial" w:cs="Arial"/>
          <w:spacing w:val="-8"/>
          <w:sz w:val="24"/>
          <w:szCs w:val="24"/>
        </w:rPr>
        <w:t>: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- оценку степени реализации мероприятий программы и достижения ожидаемых непосредственных результатов их реализации;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- оценку степени соответствия запланированному уровню расходов;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- оценку эффективности использования средств муниципального бюджета;</w:t>
      </w:r>
    </w:p>
    <w:p w:rsidR="00131928" w:rsidRPr="00E41F92" w:rsidRDefault="00131928" w:rsidP="00131928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- 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3002B8" w:rsidRPr="00E41F92" w:rsidRDefault="00131928" w:rsidP="00131928">
      <w:pPr>
        <w:pStyle w:val="a3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</w:t>
      </w:r>
    </w:p>
    <w:p w:rsidR="005072A2" w:rsidRPr="00E41F92" w:rsidRDefault="005072A2" w:rsidP="00131928">
      <w:pPr>
        <w:pStyle w:val="a3"/>
        <w:rPr>
          <w:rFonts w:ascii="Arial" w:hAnsi="Arial" w:cs="Arial"/>
          <w:spacing w:val="-8"/>
          <w:sz w:val="24"/>
          <w:szCs w:val="24"/>
        </w:rPr>
      </w:pP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  <w:r w:rsidRPr="00E41F92">
        <w:rPr>
          <w:rFonts w:ascii="Arial" w:hAnsi="Arial" w:cs="Arial"/>
          <w:b/>
          <w:bCs/>
          <w:spacing w:val="-8"/>
          <w:sz w:val="24"/>
          <w:szCs w:val="24"/>
        </w:rPr>
        <w:lastRenderedPageBreak/>
        <w:t>Оценка степени реализации мероприятий  программы и достижения ожидаемых непосредственных результатов их реализации</w:t>
      </w: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rFonts w:ascii="Arial" w:hAnsi="Arial" w:cs="Arial"/>
          <w:spacing w:val="-8"/>
          <w:sz w:val="24"/>
          <w:szCs w:val="24"/>
        </w:rPr>
      </w:pP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Степени реализации мероприятий оценивается для каждой программы, как доля мероприятий выполненных в полном объёме по следующей формуле:</w:t>
      </w:r>
    </w:p>
    <w:p w:rsidR="005072A2" w:rsidRPr="00E41F92" w:rsidRDefault="005072A2" w:rsidP="00197880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rFonts w:ascii="Arial" w:hAnsi="Arial" w:cs="Arial"/>
          <w:spacing w:val="-8"/>
          <w:sz w:val="24"/>
          <w:szCs w:val="24"/>
        </w:rPr>
      </w:pPr>
      <w:proofErr w:type="spellStart"/>
      <w:r w:rsidRPr="00E41F92">
        <w:rPr>
          <w:rFonts w:ascii="Arial" w:hAnsi="Arial" w:cs="Arial"/>
          <w:spacing w:val="-8"/>
          <w:sz w:val="24"/>
          <w:szCs w:val="24"/>
        </w:rPr>
        <w:t>СР</w:t>
      </w:r>
      <w:r w:rsidRPr="00E41F92">
        <w:rPr>
          <w:rFonts w:ascii="Arial" w:hAnsi="Arial" w:cs="Arial"/>
          <w:spacing w:val="-8"/>
          <w:sz w:val="24"/>
          <w:szCs w:val="24"/>
          <w:vertAlign w:val="subscript"/>
        </w:rPr>
        <w:t>м</w:t>
      </w:r>
      <w:proofErr w:type="spellEnd"/>
      <w:r w:rsidRPr="00E41F92">
        <w:rPr>
          <w:rFonts w:ascii="Arial" w:hAnsi="Arial" w:cs="Arial"/>
          <w:spacing w:val="-8"/>
          <w:sz w:val="24"/>
          <w:szCs w:val="24"/>
        </w:rPr>
        <w:t xml:space="preserve"> = </w:t>
      </w:r>
      <w:proofErr w:type="spellStart"/>
      <w:r w:rsidRPr="00E41F92">
        <w:rPr>
          <w:rFonts w:ascii="Arial" w:hAnsi="Arial" w:cs="Arial"/>
          <w:spacing w:val="-8"/>
          <w:sz w:val="24"/>
          <w:szCs w:val="24"/>
        </w:rPr>
        <w:t>М</w:t>
      </w:r>
      <w:r w:rsidRPr="00E41F92">
        <w:rPr>
          <w:rFonts w:ascii="Arial" w:hAnsi="Arial" w:cs="Arial"/>
          <w:spacing w:val="-8"/>
          <w:sz w:val="24"/>
          <w:szCs w:val="24"/>
          <w:vertAlign w:val="subscript"/>
        </w:rPr>
        <w:t>в</w:t>
      </w:r>
      <w:proofErr w:type="spellEnd"/>
      <w:r w:rsidRPr="00E41F92">
        <w:rPr>
          <w:rFonts w:ascii="Arial" w:hAnsi="Arial" w:cs="Arial"/>
          <w:spacing w:val="-8"/>
          <w:sz w:val="24"/>
          <w:szCs w:val="24"/>
          <w:vertAlign w:val="subscript"/>
        </w:rPr>
        <w:t xml:space="preserve"> </w:t>
      </w:r>
      <w:r w:rsidRPr="00E41F92">
        <w:rPr>
          <w:rFonts w:ascii="Arial" w:hAnsi="Arial" w:cs="Arial"/>
          <w:spacing w:val="-8"/>
          <w:sz w:val="24"/>
          <w:szCs w:val="24"/>
        </w:rPr>
        <w:t>/ М, где:</w:t>
      </w: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proofErr w:type="spellStart"/>
      <w:r w:rsidRPr="00E41F92">
        <w:rPr>
          <w:rFonts w:ascii="Arial" w:hAnsi="Arial" w:cs="Arial"/>
          <w:spacing w:val="-8"/>
          <w:sz w:val="24"/>
          <w:szCs w:val="24"/>
        </w:rPr>
        <w:t>СР</w:t>
      </w:r>
      <w:r w:rsidRPr="00E41F92">
        <w:rPr>
          <w:rFonts w:ascii="Arial" w:hAnsi="Arial" w:cs="Arial"/>
          <w:spacing w:val="-8"/>
          <w:sz w:val="24"/>
          <w:szCs w:val="24"/>
          <w:vertAlign w:val="subscript"/>
        </w:rPr>
        <w:t>м</w:t>
      </w:r>
      <w:proofErr w:type="spellEnd"/>
      <w:r w:rsidRPr="00E41F92">
        <w:rPr>
          <w:rFonts w:ascii="Arial" w:hAnsi="Arial" w:cs="Arial"/>
          <w:spacing w:val="-8"/>
          <w:sz w:val="24"/>
          <w:szCs w:val="24"/>
        </w:rPr>
        <w:t xml:space="preserve"> – степень реализации мероприятий;</w:t>
      </w: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proofErr w:type="spellStart"/>
      <w:r w:rsidRPr="00E41F92">
        <w:rPr>
          <w:rFonts w:ascii="Arial" w:hAnsi="Arial" w:cs="Arial"/>
          <w:spacing w:val="-8"/>
          <w:sz w:val="24"/>
          <w:szCs w:val="24"/>
        </w:rPr>
        <w:t>М</w:t>
      </w:r>
      <w:r w:rsidRPr="00E41F92">
        <w:rPr>
          <w:rFonts w:ascii="Arial" w:hAnsi="Arial" w:cs="Arial"/>
          <w:spacing w:val="-8"/>
          <w:sz w:val="24"/>
          <w:szCs w:val="24"/>
          <w:vertAlign w:val="subscript"/>
        </w:rPr>
        <w:t>в</w:t>
      </w:r>
      <w:proofErr w:type="spellEnd"/>
      <w:r w:rsidRPr="00E41F92">
        <w:rPr>
          <w:rFonts w:ascii="Arial" w:hAnsi="Arial" w:cs="Arial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>Мероприятие может считаться выполненным в полном объёме при достижении следующих результатов:</w:t>
      </w:r>
    </w:p>
    <w:p w:rsidR="005072A2" w:rsidRPr="00E41F92" w:rsidRDefault="005072A2" w:rsidP="005072A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Мероприятие может считаться выполненным в полном объёме при достижении следующих результатов:</w:t>
      </w:r>
    </w:p>
    <w:p w:rsidR="005072A2" w:rsidRPr="00E41F92" w:rsidRDefault="005072A2" w:rsidP="005072A2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  <w:proofErr w:type="gramEnd"/>
    </w:p>
    <w:p w:rsidR="005072A2" w:rsidRPr="00E41F92" w:rsidRDefault="005072A2" w:rsidP="005072A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</w:t>
      </w:r>
      <w:proofErr w:type="gramEnd"/>
      <w:r w:rsidRPr="00E41F92">
        <w:rPr>
          <w:rFonts w:ascii="Arial" w:hAnsi="Arial" w:cs="Arial"/>
          <w:spacing w:val="-8"/>
          <w:sz w:val="24"/>
          <w:szCs w:val="24"/>
        </w:rPr>
        <w:t xml:space="preserve"> В случае ухудшения значения показателя результата по сравнению с предыдущим периодом (то есть при  снижении значения показателя результата, желаемой </w:t>
      </w: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тенденции</w:t>
      </w:r>
      <w:proofErr w:type="gramEnd"/>
      <w:r w:rsidRPr="00E41F92">
        <w:rPr>
          <w:rFonts w:ascii="Arial" w:hAnsi="Arial" w:cs="Arial"/>
          <w:spacing w:val="-8"/>
          <w:sz w:val="24"/>
          <w:szCs w:val="24"/>
        </w:rPr>
        <w:t xml:space="preserve">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  <w:proofErr w:type="gramEnd"/>
    </w:p>
    <w:p w:rsidR="005072A2" w:rsidRPr="00E41F92" w:rsidRDefault="005072A2" w:rsidP="005072A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5072A2" w:rsidRPr="00E41F92" w:rsidRDefault="005072A2" w:rsidP="005072A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8"/>
          <w:sz w:val="24"/>
          <w:szCs w:val="24"/>
        </w:rPr>
      </w:pP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b/>
          <w:bCs/>
          <w:sz w:val="24"/>
          <w:szCs w:val="24"/>
          <w:shd w:val="clear" w:color="auto" w:fill="FFFFFF"/>
        </w:rPr>
        <w:t>Оценка степени соответствия запланированному уровню расходов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</w:t>
      </w:r>
    </w:p>
    <w:p w:rsidR="005072A2" w:rsidRPr="00E41F92" w:rsidRDefault="005072A2" w:rsidP="00197880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СС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=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ф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/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СС 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ф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Оценка эффективности использования средств местного 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b/>
          <w:bCs/>
          <w:sz w:val="24"/>
          <w:szCs w:val="24"/>
          <w:shd w:val="clear" w:color="auto" w:fill="FFFFFF"/>
        </w:rPr>
        <w:t>бюджета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5072A2" w:rsidRPr="00E41F92" w:rsidRDefault="005072A2" w:rsidP="00197880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ис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=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/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СС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ис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СС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уз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5072A2" w:rsidRPr="00E41F92" w:rsidRDefault="005072A2" w:rsidP="005072A2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Оценка степени достижения целей и решения задач </w:t>
      </w:r>
    </w:p>
    <w:p w:rsidR="005072A2" w:rsidRPr="00E41F92" w:rsidRDefault="005072A2" w:rsidP="005072A2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программы</w:t>
      </w:r>
    </w:p>
    <w:p w:rsidR="005072A2" w:rsidRPr="00E41F92" w:rsidRDefault="005072A2" w:rsidP="005072A2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5072A2" w:rsidRPr="00E41F92" w:rsidRDefault="005072A2" w:rsidP="005072A2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5072A2" w:rsidRPr="00E41F92" w:rsidRDefault="005072A2" w:rsidP="00197880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для целевых показателей, желаемой тенденцией развития которых является увеличение значений:</w:t>
      </w:r>
    </w:p>
    <w:p w:rsidR="005072A2" w:rsidRPr="00E41F92" w:rsidRDefault="005072A2" w:rsidP="00197880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=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мпф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5072A2" w:rsidRPr="00E41F92" w:rsidRDefault="005072A2" w:rsidP="00197880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5072A2" w:rsidRPr="00E41F92" w:rsidRDefault="005072A2" w:rsidP="00197880">
      <w:pPr>
        <w:shd w:val="clear" w:color="auto" w:fill="FFFFFF"/>
        <w:ind w:firstLine="708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=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мпф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мпф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ЗП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>Степени реализации муниципальной программы рассчитывается по формуле:</w:t>
      </w:r>
    </w:p>
    <w:p w:rsidR="005072A2" w:rsidRPr="00E41F92" w:rsidRDefault="005072A2" w:rsidP="005072A2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М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=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/ М, где:</w:t>
      </w:r>
    </w:p>
    <w:p w:rsidR="005072A2" w:rsidRPr="00E41F92" w:rsidRDefault="005072A2" w:rsidP="00197880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1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 xml:space="preserve">При использовании данной формулы в случаях, если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sym w:font="Symbol" w:char="F03E"/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1, значение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принимается </w:t>
      </w:r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равным</w:t>
      </w:r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1. 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 использовании коэффициентов значимости приведённая выше формула преобразуется в </w:t>
      </w:r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следующую</w:t>
      </w:r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5072A2" w:rsidRPr="00E41F92" w:rsidRDefault="005072A2" w:rsidP="005072A2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М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=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СД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мппз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*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5072A2" w:rsidRPr="00E41F92" w:rsidRDefault="005072A2" w:rsidP="00197880">
      <w:pPr>
        <w:shd w:val="clear" w:color="auto" w:fill="FFFFFF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1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i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>=1.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b/>
          <w:bCs/>
          <w:sz w:val="24"/>
          <w:szCs w:val="24"/>
          <w:shd w:val="clear" w:color="auto" w:fill="FFFFFF"/>
        </w:rPr>
        <w:t>Оценка эффективности реализации муниципальной программы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  <w:proofErr w:type="gramEnd"/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= 0,5*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+ 0,5*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sym w:font="Symbol" w:char="F053"/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/</w:t>
      </w:r>
      <w:proofErr w:type="spellStart"/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proofErr w:type="spellEnd"/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>*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>, где: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1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СР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/</w:t>
      </w:r>
      <w:proofErr w:type="spellStart"/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п</w:t>
      </w:r>
      <w:proofErr w:type="spellEnd"/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По умолчанию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определяется по формуле:</w:t>
      </w:r>
    </w:p>
    <w:p w:rsidR="005072A2" w:rsidRPr="00E41F92" w:rsidRDefault="005072A2" w:rsidP="005072A2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spellEnd"/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= Ф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/ Ф, где: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Ф</w:t>
      </w:r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  <w:lang w:val="en-US"/>
        </w:rPr>
        <w:t>j</w:t>
      </w:r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>-той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  <w:lang w:val="en-US"/>
        </w:rPr>
        <w:t>j</w:t>
      </w: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gram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количество</w:t>
      </w:r>
      <w:proofErr w:type="gram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программ.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 xml:space="preserve">Эффективность реализации муниципальной программы признаётся высокой в случае, если значение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составляет не менее 0,9.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 xml:space="preserve">Эффективность реализации муниципальной программы признаётся средней в случае, если значение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составляет не менее 0,8.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 xml:space="preserve">Эффективность реализации муниципальной программы признаётся удовлетворительной в случае, если значение </w:t>
      </w: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ЭР</w:t>
      </w:r>
      <w:r w:rsidRPr="00E41F92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мп</w:t>
      </w:r>
      <w:proofErr w:type="spellEnd"/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 составляет не менее 0,7.</w:t>
      </w:r>
    </w:p>
    <w:p w:rsidR="005072A2" w:rsidRPr="00E41F92" w:rsidRDefault="005072A2" w:rsidP="00ED3F23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ab/>
        <w:t>В остальных случаях эффективность реализации муниципальной программы признаётся неудовлетворительной.</w:t>
      </w:r>
    </w:p>
    <w:p w:rsidR="005072A2" w:rsidRPr="00E41F92" w:rsidRDefault="005072A2" w:rsidP="005072A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197880" w:rsidRPr="00E41F92" w:rsidRDefault="00157D90" w:rsidP="00197880">
      <w:pPr>
        <w:pStyle w:val="aa"/>
        <w:shd w:val="clear" w:color="auto" w:fill="FFFFFF"/>
        <w:spacing w:after="0" w:line="240" w:lineRule="auto"/>
        <w:ind w:left="2410" w:firstLine="50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>6</w:t>
      </w:r>
      <w:r w:rsidR="005072A2" w:rsidRPr="00E41F92">
        <w:rPr>
          <w:rFonts w:ascii="Arial" w:hAnsi="Arial" w:cs="Arial"/>
          <w:b/>
          <w:bCs/>
          <w:sz w:val="24"/>
          <w:szCs w:val="24"/>
        </w:rPr>
        <w:t>.Механизм</w:t>
      </w:r>
      <w:r w:rsidR="00ED3F23" w:rsidRPr="00E41F92">
        <w:rPr>
          <w:rFonts w:ascii="Arial" w:hAnsi="Arial" w:cs="Arial"/>
          <w:b/>
          <w:bCs/>
          <w:sz w:val="24"/>
          <w:szCs w:val="24"/>
        </w:rPr>
        <w:t xml:space="preserve"> </w:t>
      </w:r>
      <w:r w:rsidR="005072A2" w:rsidRPr="00E41F92">
        <w:rPr>
          <w:rFonts w:ascii="Arial" w:hAnsi="Arial" w:cs="Arial"/>
          <w:b/>
          <w:bCs/>
          <w:sz w:val="24"/>
          <w:szCs w:val="24"/>
        </w:rPr>
        <w:t xml:space="preserve"> реализации  муниципальной </w:t>
      </w:r>
    </w:p>
    <w:p w:rsidR="000A735B" w:rsidRPr="00E41F92" w:rsidRDefault="005072A2" w:rsidP="00197880">
      <w:pPr>
        <w:pStyle w:val="aa"/>
        <w:shd w:val="clear" w:color="auto" w:fill="FFFFFF"/>
        <w:spacing w:after="0" w:line="240" w:lineRule="auto"/>
        <w:ind w:left="2410" w:firstLine="501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 xml:space="preserve">программы и  </w:t>
      </w:r>
      <w:proofErr w:type="gramStart"/>
      <w:r w:rsidRPr="00E41F92">
        <w:rPr>
          <w:rFonts w:ascii="Arial" w:hAnsi="Arial" w:cs="Arial"/>
          <w:b/>
          <w:bCs/>
          <w:sz w:val="24"/>
          <w:szCs w:val="24"/>
        </w:rPr>
        <w:t>контроль  за</w:t>
      </w:r>
      <w:proofErr w:type="gramEnd"/>
      <w:r w:rsidRPr="00E41F92">
        <w:rPr>
          <w:rFonts w:ascii="Arial" w:hAnsi="Arial" w:cs="Arial"/>
          <w:b/>
          <w:bCs/>
          <w:sz w:val="24"/>
          <w:szCs w:val="24"/>
        </w:rPr>
        <w:t xml:space="preserve"> её  выполнением</w:t>
      </w:r>
    </w:p>
    <w:p w:rsidR="00951292" w:rsidRPr="00E41F92" w:rsidRDefault="00951292" w:rsidP="00951292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072A2" w:rsidRPr="00E41F92" w:rsidRDefault="00951292" w:rsidP="00951292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41F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41F92">
        <w:rPr>
          <w:rFonts w:ascii="Arial" w:hAnsi="Arial" w:cs="Arial"/>
          <w:sz w:val="24"/>
          <w:szCs w:val="24"/>
        </w:rPr>
        <w:t xml:space="preserve"> ходом выполнения целевой программы осуществляется координатором муниципальной программы.</w:t>
      </w:r>
    </w:p>
    <w:p w:rsidR="005072A2" w:rsidRPr="00E41F92" w:rsidRDefault="005072A2" w:rsidP="005072A2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5072A2" w:rsidRPr="00E41F92" w:rsidRDefault="005072A2" w:rsidP="005072A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firstLine="816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pacing w:val="-6"/>
          <w:sz w:val="24"/>
          <w:szCs w:val="24"/>
        </w:rPr>
        <w:t xml:space="preserve">осуществляет координацию деятельности </w:t>
      </w:r>
      <w:r w:rsidRPr="00E41F92">
        <w:rPr>
          <w:rFonts w:ascii="Arial" w:hAnsi="Arial" w:cs="Arial"/>
          <w:spacing w:val="-9"/>
          <w:sz w:val="24"/>
          <w:szCs w:val="24"/>
        </w:rPr>
        <w:t>исполнителей мероприятий программы и других получателей бюджетных сре</w:t>
      </w:r>
      <w:proofErr w:type="gramStart"/>
      <w:r w:rsidRPr="00E41F92">
        <w:rPr>
          <w:rFonts w:ascii="Arial" w:hAnsi="Arial" w:cs="Arial"/>
          <w:spacing w:val="-9"/>
          <w:sz w:val="24"/>
          <w:szCs w:val="24"/>
        </w:rPr>
        <w:t>дств в ч</w:t>
      </w:r>
      <w:proofErr w:type="gramEnd"/>
      <w:r w:rsidRPr="00E41F92">
        <w:rPr>
          <w:rFonts w:ascii="Arial" w:hAnsi="Arial" w:cs="Arial"/>
          <w:spacing w:val="-9"/>
          <w:sz w:val="24"/>
          <w:szCs w:val="24"/>
        </w:rPr>
        <w:t>асти обеспечения целе</w:t>
      </w:r>
      <w:r w:rsidRPr="00E41F92">
        <w:rPr>
          <w:rFonts w:ascii="Arial" w:hAnsi="Arial" w:cs="Arial"/>
          <w:spacing w:val="-8"/>
          <w:sz w:val="24"/>
          <w:szCs w:val="24"/>
        </w:rPr>
        <w:t xml:space="preserve">вого и </w:t>
      </w:r>
      <w:r w:rsidRPr="00E41F92">
        <w:rPr>
          <w:rFonts w:ascii="Arial" w:hAnsi="Arial" w:cs="Arial"/>
          <w:spacing w:val="-8"/>
          <w:sz w:val="24"/>
          <w:szCs w:val="24"/>
        </w:rPr>
        <w:lastRenderedPageBreak/>
        <w:t>эффективного использования бюджетных средств, выделенных на реали</w:t>
      </w:r>
      <w:r w:rsidRPr="00E41F92">
        <w:rPr>
          <w:rFonts w:ascii="Arial" w:hAnsi="Arial" w:cs="Arial"/>
          <w:spacing w:val="-8"/>
          <w:sz w:val="24"/>
          <w:szCs w:val="24"/>
        </w:rPr>
        <w:softHyphen/>
      </w:r>
      <w:r w:rsidRPr="00E41F92">
        <w:rPr>
          <w:rFonts w:ascii="Arial" w:hAnsi="Arial" w:cs="Arial"/>
          <w:sz w:val="24"/>
          <w:szCs w:val="24"/>
        </w:rPr>
        <w:t>зацию программы;</w:t>
      </w:r>
    </w:p>
    <w:p w:rsidR="005072A2" w:rsidRPr="00E41F92" w:rsidRDefault="005072A2" w:rsidP="005072A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firstLine="816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41F92">
        <w:rPr>
          <w:rFonts w:ascii="Arial" w:hAnsi="Arial" w:cs="Arial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41F92">
        <w:rPr>
          <w:rFonts w:ascii="Arial" w:hAnsi="Arial" w:cs="Arial"/>
          <w:sz w:val="24"/>
          <w:szCs w:val="24"/>
        </w:rPr>
        <w:t xml:space="preserve"> </w:t>
      </w:r>
      <w:r w:rsidRPr="00E41F92">
        <w:rPr>
          <w:rFonts w:ascii="Arial" w:hAnsi="Arial" w:cs="Arial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41F92">
        <w:rPr>
          <w:rFonts w:ascii="Arial" w:hAnsi="Arial" w:cs="Arial"/>
          <w:sz w:val="24"/>
          <w:szCs w:val="24"/>
        </w:rPr>
        <w:t>ставу исполнителей мероприятий программы;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участвует (если предусмотрено в программе) в привлечении средств</w:t>
      </w:r>
      <w:r w:rsidRPr="00E41F92">
        <w:rPr>
          <w:rFonts w:ascii="Arial" w:hAnsi="Arial" w:cs="Arial"/>
          <w:spacing w:val="-8"/>
          <w:sz w:val="24"/>
          <w:szCs w:val="24"/>
        </w:rPr>
        <w:br/>
        <w:t>федерального, краевого бюджетов, иных средств для выполнения мероприятий программы;</w:t>
      </w:r>
      <w:proofErr w:type="gramEnd"/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  <w:t xml:space="preserve">готовит ежегодно, до 1-го марта года, следующего за </w:t>
      </w: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отчетным</w:t>
      </w:r>
      <w:proofErr w:type="gramEnd"/>
      <w:r w:rsidRPr="00E41F92">
        <w:rPr>
          <w:rFonts w:ascii="Arial" w:hAnsi="Arial" w:cs="Arial"/>
          <w:spacing w:val="-8"/>
          <w:sz w:val="24"/>
          <w:szCs w:val="24"/>
        </w:rPr>
        <w:t xml:space="preserve"> доклад главе сельского поселения  о ходе реализации целевой программы;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5072A2" w:rsidRPr="00E41F92" w:rsidRDefault="005072A2" w:rsidP="005072A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532B41" w:rsidRPr="00E41F92" w:rsidRDefault="00E41F92" w:rsidP="00E41F92">
      <w:pPr>
        <w:shd w:val="clear" w:color="auto" w:fill="FFFFFF"/>
        <w:tabs>
          <w:tab w:val="left" w:pos="1378"/>
        </w:tabs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ab/>
      </w:r>
      <w:r w:rsidR="00807FC4" w:rsidRPr="00E41F92">
        <w:rPr>
          <w:rFonts w:ascii="Arial" w:hAnsi="Arial" w:cs="Arial"/>
          <w:spacing w:val="-8"/>
          <w:sz w:val="24"/>
          <w:szCs w:val="24"/>
        </w:rPr>
        <w:t>Финансовый отдел а</w:t>
      </w:r>
      <w:r w:rsidR="00D56FD4" w:rsidRPr="00E41F92">
        <w:rPr>
          <w:rFonts w:ascii="Arial" w:hAnsi="Arial" w:cs="Arial"/>
          <w:spacing w:val="-7"/>
          <w:sz w:val="24"/>
          <w:szCs w:val="24"/>
        </w:rPr>
        <w:t xml:space="preserve">дминистрация </w:t>
      </w:r>
      <w:r w:rsidR="00D56FD4" w:rsidRPr="00E41F92">
        <w:rPr>
          <w:rFonts w:ascii="Arial" w:hAnsi="Arial" w:cs="Arial"/>
          <w:sz w:val="24"/>
          <w:szCs w:val="24"/>
        </w:rPr>
        <w:t>Джумайловского сельского поселения</w:t>
      </w:r>
      <w:r w:rsidR="00D56FD4" w:rsidRPr="00E41F92">
        <w:rPr>
          <w:rFonts w:ascii="Arial" w:hAnsi="Arial" w:cs="Arial"/>
          <w:spacing w:val="-7"/>
          <w:sz w:val="24"/>
          <w:szCs w:val="24"/>
        </w:rPr>
        <w:t xml:space="preserve"> доводит в установленном по</w:t>
      </w:r>
      <w:r w:rsidR="00D56FD4" w:rsidRPr="00E41F92">
        <w:rPr>
          <w:rFonts w:ascii="Arial" w:hAnsi="Arial" w:cs="Arial"/>
          <w:spacing w:val="-8"/>
          <w:sz w:val="24"/>
          <w:szCs w:val="24"/>
        </w:rPr>
        <w:t xml:space="preserve">рядке до главных распорядителей средств местного </w:t>
      </w:r>
      <w:r w:rsidR="00D56FD4" w:rsidRPr="00E41F92">
        <w:rPr>
          <w:rFonts w:ascii="Arial" w:hAnsi="Arial" w:cs="Arial"/>
          <w:spacing w:val="-7"/>
          <w:sz w:val="24"/>
          <w:szCs w:val="24"/>
        </w:rPr>
        <w:t>бюджета</w:t>
      </w:r>
      <w:r w:rsidR="00D56FD4" w:rsidRPr="00E41F92">
        <w:rPr>
          <w:rFonts w:ascii="Arial" w:hAnsi="Arial" w:cs="Arial"/>
          <w:spacing w:val="-8"/>
          <w:sz w:val="24"/>
          <w:szCs w:val="24"/>
        </w:rPr>
        <w:t xml:space="preserve"> </w:t>
      </w:r>
      <w:r w:rsidR="00D56FD4" w:rsidRPr="00E41F92">
        <w:rPr>
          <w:rFonts w:ascii="Arial" w:hAnsi="Arial" w:cs="Arial"/>
          <w:spacing w:val="-7"/>
          <w:sz w:val="24"/>
          <w:szCs w:val="24"/>
        </w:rPr>
        <w:t xml:space="preserve">лимиты бюджетных обязательств на </w:t>
      </w:r>
      <w:r w:rsidR="00D56FD4" w:rsidRPr="00E41F92">
        <w:rPr>
          <w:rFonts w:ascii="Arial" w:hAnsi="Arial" w:cs="Arial"/>
          <w:spacing w:val="-3"/>
          <w:sz w:val="24"/>
          <w:szCs w:val="24"/>
        </w:rPr>
        <w:t>очередной финансовый год</w:t>
      </w:r>
      <w:r w:rsidR="00951292" w:rsidRPr="00E41F92">
        <w:rPr>
          <w:rFonts w:ascii="Arial" w:hAnsi="Arial" w:cs="Arial"/>
          <w:spacing w:val="-3"/>
          <w:sz w:val="24"/>
          <w:szCs w:val="24"/>
        </w:rPr>
        <w:t xml:space="preserve"> и плановый период </w:t>
      </w:r>
      <w:r w:rsidR="00D56FD4" w:rsidRPr="00E41F92">
        <w:rPr>
          <w:rFonts w:ascii="Arial" w:hAnsi="Arial" w:cs="Arial"/>
          <w:spacing w:val="-3"/>
          <w:sz w:val="24"/>
          <w:szCs w:val="24"/>
        </w:rPr>
        <w:t xml:space="preserve"> в части финансирования целевых про</w:t>
      </w:r>
      <w:r w:rsidR="00D56FD4" w:rsidRPr="00E41F92">
        <w:rPr>
          <w:rFonts w:ascii="Arial" w:hAnsi="Arial" w:cs="Arial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="00D56FD4" w:rsidRPr="00E41F92">
        <w:rPr>
          <w:rFonts w:ascii="Arial" w:hAnsi="Arial" w:cs="Arial"/>
          <w:spacing w:val="-10"/>
          <w:sz w:val="24"/>
          <w:szCs w:val="24"/>
        </w:rPr>
        <w:t>ные распорядители и подведомственные им получатели бюджетных средств</w:t>
      </w:r>
      <w:proofErr w:type="gramStart"/>
      <w:r w:rsidR="00D56FD4" w:rsidRPr="00E41F92">
        <w:rPr>
          <w:rFonts w:ascii="Arial" w:hAnsi="Arial" w:cs="Arial"/>
          <w:spacing w:val="-10"/>
          <w:sz w:val="24"/>
          <w:szCs w:val="24"/>
        </w:rPr>
        <w:t>.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="00532B41" w:rsidRPr="00E41F92">
        <w:rPr>
          <w:rFonts w:ascii="Arial" w:hAnsi="Arial" w:cs="Arial"/>
          <w:sz w:val="24"/>
          <w:szCs w:val="24"/>
          <w:shd w:val="clear" w:color="auto" w:fill="FFFFFF"/>
        </w:rPr>
        <w:t>о</w:t>
      </w:r>
      <w:proofErr w:type="gramEnd"/>
      <w:r w:rsidR="00532B41" w:rsidRPr="00E41F92">
        <w:rPr>
          <w:rFonts w:ascii="Arial" w:hAnsi="Arial" w:cs="Arial"/>
          <w:sz w:val="24"/>
          <w:szCs w:val="24"/>
          <w:shd w:val="clear" w:color="auto" w:fill="FFFFFF"/>
        </w:rPr>
        <w:t>беспечение реализации муниципальной программы.</w:t>
      </w:r>
    </w:p>
    <w:p w:rsidR="00532B41" w:rsidRPr="00E41F92" w:rsidRDefault="00532B41" w:rsidP="00532B41">
      <w:pPr>
        <w:widowControl w:val="0"/>
        <w:shd w:val="clear" w:color="auto" w:fill="FFFFFF"/>
        <w:tabs>
          <w:tab w:val="left" w:pos="720"/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ab/>
      </w:r>
      <w:r w:rsidR="00E41F92">
        <w:rPr>
          <w:rFonts w:ascii="Arial" w:hAnsi="Arial" w:cs="Arial"/>
          <w:spacing w:val="-8"/>
          <w:sz w:val="24"/>
          <w:szCs w:val="24"/>
        </w:rPr>
        <w:t xml:space="preserve">  </w:t>
      </w:r>
      <w:r w:rsidRPr="00E41F92">
        <w:rPr>
          <w:rFonts w:ascii="Arial" w:hAnsi="Arial" w:cs="Arial"/>
          <w:spacing w:val="-8"/>
          <w:sz w:val="24"/>
          <w:szCs w:val="24"/>
        </w:rPr>
        <w:t>Исполнитель мероприятий целевой программы в процессе  ее  реализации:</w:t>
      </w:r>
    </w:p>
    <w:p w:rsidR="00532B41" w:rsidRPr="00E41F92" w:rsidRDefault="00532B41" w:rsidP="00532B4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420" w:firstLine="30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 - выполняет программные мероприятия;</w:t>
      </w:r>
    </w:p>
    <w:p w:rsidR="00532B41" w:rsidRPr="00E41F92" w:rsidRDefault="00532B41" w:rsidP="00532B4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  -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532B41" w:rsidRPr="00E41F92" w:rsidRDefault="00532B41" w:rsidP="00532B41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532B41" w:rsidRPr="00E41F92" w:rsidRDefault="00532B41" w:rsidP="00532B41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532B41" w:rsidRPr="00E41F92" w:rsidRDefault="00532B41" w:rsidP="00532B41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532B41" w:rsidRPr="00E41F92" w:rsidRDefault="00532B41" w:rsidP="00532B41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rFonts w:ascii="Arial" w:hAnsi="Arial" w:cs="Arial"/>
          <w:spacing w:val="-8"/>
          <w:sz w:val="24"/>
          <w:szCs w:val="24"/>
        </w:rPr>
      </w:pPr>
      <w:r w:rsidRPr="00E41F92">
        <w:rPr>
          <w:rFonts w:ascii="Arial" w:hAnsi="Arial" w:cs="Arial"/>
          <w:spacing w:val="-8"/>
          <w:sz w:val="24"/>
          <w:szCs w:val="24"/>
        </w:rPr>
        <w:t xml:space="preserve">несет персональную ответственность за реализацию </w:t>
      </w:r>
      <w:proofErr w:type="gramStart"/>
      <w:r w:rsidRPr="00E41F92">
        <w:rPr>
          <w:rFonts w:ascii="Arial" w:hAnsi="Arial" w:cs="Arial"/>
          <w:spacing w:val="-8"/>
          <w:sz w:val="24"/>
          <w:szCs w:val="24"/>
        </w:rPr>
        <w:t>соответствующего</w:t>
      </w:r>
      <w:proofErr w:type="gramEnd"/>
      <w:r w:rsidRPr="00E41F92">
        <w:rPr>
          <w:rFonts w:ascii="Arial" w:hAnsi="Arial" w:cs="Arial"/>
          <w:spacing w:val="-8"/>
          <w:sz w:val="24"/>
          <w:szCs w:val="24"/>
        </w:rPr>
        <w:t xml:space="preserve"> мероприятия программы. </w:t>
      </w:r>
    </w:p>
    <w:p w:rsidR="005072A2" w:rsidRPr="00E41F92" w:rsidRDefault="005072A2" w:rsidP="005072A2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072A2" w:rsidRPr="00E41F92" w:rsidRDefault="005072A2" w:rsidP="005072A2">
      <w:pPr>
        <w:pStyle w:val="aa"/>
        <w:spacing w:after="0"/>
        <w:ind w:left="0" w:firstLine="708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807FC4" w:rsidRPr="00E41F92" w:rsidRDefault="00807FC4" w:rsidP="005072A2">
      <w:pPr>
        <w:pStyle w:val="aa"/>
        <w:spacing w:after="0"/>
        <w:ind w:left="0" w:firstLine="708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072A2" w:rsidRPr="00E41F92" w:rsidRDefault="005072A2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>Глава Джумайловского</w:t>
      </w:r>
    </w:p>
    <w:p w:rsidR="00197880" w:rsidRPr="00E41F92" w:rsidRDefault="005072A2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F92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поселения                                                          </w:t>
      </w:r>
    </w:p>
    <w:p w:rsidR="00197880" w:rsidRPr="00E41F92" w:rsidRDefault="005072A2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41F92">
        <w:rPr>
          <w:rFonts w:ascii="Arial" w:hAnsi="Arial" w:cs="Arial"/>
          <w:sz w:val="24"/>
          <w:szCs w:val="24"/>
          <w:shd w:val="clear" w:color="auto" w:fill="FFFFFF"/>
        </w:rPr>
        <w:t>Е.И.Краснопю</w:t>
      </w:r>
      <w:r w:rsidR="00197880" w:rsidRPr="00E41F92">
        <w:rPr>
          <w:rFonts w:ascii="Arial" w:hAnsi="Arial" w:cs="Arial"/>
          <w:sz w:val="24"/>
          <w:szCs w:val="24"/>
          <w:shd w:val="clear" w:color="auto" w:fill="FFFFFF"/>
        </w:rPr>
        <w:t>р</w:t>
      </w:r>
    </w:p>
    <w:p w:rsidR="00197880" w:rsidRPr="00E41F92" w:rsidRDefault="00197880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End"/>
    </w:p>
    <w:p w:rsidR="00197880" w:rsidRPr="00E41F92" w:rsidRDefault="00197880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97880" w:rsidRPr="00E41F92" w:rsidRDefault="00197880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97880" w:rsidRPr="00E41F92" w:rsidRDefault="00807FC4" w:rsidP="00197880">
      <w:pPr>
        <w:pStyle w:val="a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ПРИЛОЖЕНИЕ</w:t>
      </w:r>
      <w:r w:rsidR="00ED3F23" w:rsidRPr="00E41F92">
        <w:rPr>
          <w:rFonts w:ascii="Arial" w:hAnsi="Arial" w:cs="Arial"/>
          <w:sz w:val="24"/>
          <w:szCs w:val="24"/>
        </w:rPr>
        <w:t xml:space="preserve"> № 1</w:t>
      </w:r>
    </w:p>
    <w:p w:rsidR="00E41F92" w:rsidRPr="00E41F92" w:rsidRDefault="00E41F92" w:rsidP="00E41F92">
      <w:pPr>
        <w:overflowPunct w:val="0"/>
        <w:outlineLvl w:val="1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caps/>
          <w:sz w:val="24"/>
          <w:szCs w:val="24"/>
        </w:rPr>
        <w:lastRenderedPageBreak/>
        <w:t xml:space="preserve">          </w:t>
      </w:r>
      <w:r w:rsidRPr="00E41F92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E41F92" w:rsidRPr="00E41F92" w:rsidRDefault="00E41F92" w:rsidP="00E41F92">
      <w:pPr>
        <w:overflowPunct w:val="0"/>
        <w:outlineLvl w:val="1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Джумайловского сельского </w:t>
      </w:r>
    </w:p>
    <w:p w:rsidR="00E41F92" w:rsidRPr="00E41F92" w:rsidRDefault="00E41F92" w:rsidP="00E41F92">
      <w:pPr>
        <w:overflowPunct w:val="0"/>
        <w:outlineLvl w:val="1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поселения Калининского района  </w:t>
      </w:r>
    </w:p>
    <w:p w:rsidR="00807FC4" w:rsidRPr="00E41F92" w:rsidRDefault="00E41F92" w:rsidP="00807FC4">
      <w:pPr>
        <w:pStyle w:val="a3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</w:t>
      </w:r>
      <w:r w:rsidR="00197880" w:rsidRPr="00E41F92">
        <w:rPr>
          <w:rFonts w:ascii="Arial" w:hAnsi="Arial" w:cs="Arial"/>
          <w:sz w:val="24"/>
          <w:szCs w:val="24"/>
        </w:rPr>
        <w:t xml:space="preserve">от 12.12.2014 </w:t>
      </w:r>
      <w:proofErr w:type="spellStart"/>
      <w:r w:rsidR="00197880" w:rsidRPr="00E41F92">
        <w:rPr>
          <w:rFonts w:ascii="Arial" w:hAnsi="Arial" w:cs="Arial"/>
          <w:sz w:val="24"/>
          <w:szCs w:val="24"/>
        </w:rPr>
        <w:t>г.№</w:t>
      </w:r>
      <w:proofErr w:type="spellEnd"/>
      <w:r w:rsidR="00197880" w:rsidRPr="00E41F92">
        <w:rPr>
          <w:rFonts w:ascii="Arial" w:hAnsi="Arial" w:cs="Arial"/>
          <w:sz w:val="24"/>
          <w:szCs w:val="24"/>
        </w:rPr>
        <w:t xml:space="preserve"> 122</w:t>
      </w:r>
    </w:p>
    <w:p w:rsidR="00197880" w:rsidRPr="00E41F92" w:rsidRDefault="00197880" w:rsidP="00807FC4">
      <w:pPr>
        <w:pStyle w:val="a3"/>
        <w:rPr>
          <w:rFonts w:ascii="Arial" w:hAnsi="Arial" w:cs="Arial"/>
          <w:sz w:val="24"/>
          <w:szCs w:val="24"/>
        </w:rPr>
      </w:pPr>
    </w:p>
    <w:p w:rsidR="00817BB8" w:rsidRPr="00E41F92" w:rsidRDefault="00817BB8" w:rsidP="00817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 xml:space="preserve">Цели, задачи и целевые показатели </w:t>
      </w:r>
    </w:p>
    <w:p w:rsidR="00817BB8" w:rsidRPr="00E41F92" w:rsidRDefault="00817BB8" w:rsidP="001978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  <w:r w:rsidR="00197880" w:rsidRPr="00E41F92">
        <w:rPr>
          <w:rFonts w:ascii="Arial" w:hAnsi="Arial" w:cs="Arial"/>
          <w:b/>
          <w:bCs/>
          <w:sz w:val="24"/>
          <w:szCs w:val="24"/>
        </w:rPr>
        <w:t xml:space="preserve"> Джумайловского сельского поселения</w:t>
      </w:r>
    </w:p>
    <w:p w:rsidR="00817BB8" w:rsidRPr="00E41F92" w:rsidRDefault="00817BB8" w:rsidP="00817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 xml:space="preserve">Калининского района </w:t>
      </w:r>
    </w:p>
    <w:p w:rsidR="00817BB8" w:rsidRPr="00E41F92" w:rsidRDefault="00817BB8" w:rsidP="00817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 xml:space="preserve">«РАЗВИТИЕ </w:t>
      </w:r>
      <w:proofErr w:type="gramStart"/>
      <w:r w:rsidRPr="00E41F92">
        <w:rPr>
          <w:rFonts w:ascii="Arial" w:hAnsi="Arial" w:cs="Arial"/>
          <w:b/>
          <w:bCs/>
          <w:sz w:val="24"/>
          <w:szCs w:val="24"/>
        </w:rPr>
        <w:t>ЖИЛИЩНО-КОММУНАЛЬНОГО</w:t>
      </w:r>
      <w:proofErr w:type="gramEnd"/>
      <w:r w:rsidRPr="00E41F9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17BB8" w:rsidRPr="00E41F92" w:rsidRDefault="00817BB8" w:rsidP="00817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 xml:space="preserve">ХОЗЯЙСТВА ДЖУМАЙЛОВСКОГО СЕЛЬСКОГО </w:t>
      </w:r>
    </w:p>
    <w:p w:rsidR="00817BB8" w:rsidRPr="00E41F92" w:rsidRDefault="00817BB8" w:rsidP="001978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 xml:space="preserve">ПОСЕЛЕНИЯ </w:t>
      </w:r>
      <w:r w:rsidR="00197880" w:rsidRPr="00E41F92">
        <w:rPr>
          <w:rFonts w:ascii="Arial" w:hAnsi="Arial" w:cs="Arial"/>
          <w:b/>
          <w:bCs/>
          <w:sz w:val="24"/>
          <w:szCs w:val="24"/>
        </w:rPr>
        <w:t xml:space="preserve">КАЛИНИНСКОГО РАЙОНА» </w:t>
      </w:r>
    </w:p>
    <w:p w:rsidR="00817BB8" w:rsidRPr="00E41F92" w:rsidRDefault="00817BB8" w:rsidP="00817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F92">
        <w:rPr>
          <w:rFonts w:ascii="Arial" w:hAnsi="Arial" w:cs="Arial"/>
          <w:b/>
          <w:bCs/>
          <w:sz w:val="24"/>
          <w:szCs w:val="24"/>
        </w:rPr>
        <w:t>на 2015-2017 годы</w:t>
      </w:r>
    </w:p>
    <w:p w:rsidR="00817BB8" w:rsidRPr="00E41F92" w:rsidRDefault="00817BB8" w:rsidP="00817BB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895"/>
        <w:gridCol w:w="82"/>
        <w:gridCol w:w="1028"/>
        <w:gridCol w:w="106"/>
        <w:gridCol w:w="992"/>
        <w:gridCol w:w="27"/>
        <w:gridCol w:w="1095"/>
        <w:gridCol w:w="12"/>
        <w:gridCol w:w="1134"/>
        <w:gridCol w:w="278"/>
        <w:gridCol w:w="1423"/>
      </w:tblGrid>
      <w:tr w:rsidR="00817BB8" w:rsidRPr="00E41F92" w:rsidTr="001978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B8" w:rsidRPr="00E41F92" w:rsidRDefault="00817BB8" w:rsidP="00197880">
            <w:pPr>
              <w:widowControl w:val="0"/>
              <w:autoSpaceDE w:val="0"/>
              <w:autoSpaceDN w:val="0"/>
              <w:adjustRightInd w:val="0"/>
              <w:ind w:left="-642" w:firstLine="6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F9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41F9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41F9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BB8" w:rsidRPr="00E41F92" w:rsidRDefault="00817BB8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817BB8" w:rsidRPr="00E41F92" w:rsidRDefault="00817BB8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BB8" w:rsidRPr="00E41F92" w:rsidRDefault="00817BB8" w:rsidP="00817BB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  <w:p w:rsidR="00817BB8" w:rsidRPr="00E41F92" w:rsidRDefault="00817BB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:rsidR="00817BB8" w:rsidRPr="00E41F92" w:rsidRDefault="00817BB8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7BB8" w:rsidRPr="00E41F92" w:rsidRDefault="00817BB8" w:rsidP="00817BB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817BB8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BB8" w:rsidRPr="00E41F92" w:rsidTr="0019788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B8" w:rsidRPr="00E41F92" w:rsidRDefault="00817BB8" w:rsidP="007B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817BB8" w:rsidP="007B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817BB8" w:rsidP="007B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817BB8" w:rsidP="007B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817BB8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377C1D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2</w:t>
            </w:r>
            <w:r w:rsidR="00817BB8" w:rsidRPr="00E41F92">
              <w:rPr>
                <w:rFonts w:ascii="Arial" w:hAnsi="Arial" w:cs="Arial"/>
                <w:sz w:val="24"/>
                <w:szCs w:val="24"/>
              </w:rPr>
              <w:t>-й год реализации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BB8" w:rsidRPr="00E41F92" w:rsidRDefault="00817BB8" w:rsidP="00817B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BB8" w:rsidRPr="00E41F92" w:rsidRDefault="00377C1D" w:rsidP="00377C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3</w:t>
            </w:r>
            <w:r w:rsidR="00817BB8" w:rsidRPr="00E41F92">
              <w:rPr>
                <w:rFonts w:ascii="Arial" w:hAnsi="Arial" w:cs="Arial"/>
                <w:sz w:val="24"/>
                <w:szCs w:val="24"/>
              </w:rPr>
              <w:t>-й год реализации</w:t>
            </w:r>
          </w:p>
        </w:tc>
      </w:tr>
      <w:tr w:rsidR="00817BB8" w:rsidRPr="00E41F92" w:rsidTr="0019788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17BB8" w:rsidRPr="00E41F92" w:rsidTr="001978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41F92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Джумайловского сельского поселения Калининского района  </w:t>
            </w:r>
            <w:r w:rsidRPr="00E41F92">
              <w:rPr>
                <w:rFonts w:ascii="Arial" w:hAnsi="Arial" w:cs="Arial"/>
                <w:bCs/>
                <w:sz w:val="24"/>
                <w:szCs w:val="24"/>
                <w:u w:val="single"/>
              </w:rPr>
              <w:t>«Развитие жилищно-коммунального хозяйства  Джумайловского сельского поселения на 2015-2017гг.»</w:t>
            </w:r>
          </w:p>
        </w:tc>
      </w:tr>
      <w:tr w:rsidR="00817BB8" w:rsidRPr="00E41F92" w:rsidTr="00197880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817BB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Цели: </w:t>
            </w: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Комплексное решение проблем развития мероприятий в области жилищно-коммунального хозяйства на территории Джумайловского сельского поселения</w:t>
            </w:r>
          </w:p>
        </w:tc>
      </w:tr>
      <w:tr w:rsidR="00817BB8" w:rsidRPr="00E41F92" w:rsidTr="001978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8" w:rsidRPr="00E41F92" w:rsidRDefault="00817BB8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817BB8" w:rsidP="00F54F6E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Задачи: </w:t>
            </w:r>
            <w:r w:rsidR="003745B0" w:rsidRPr="00E41F92">
              <w:rPr>
                <w:rFonts w:ascii="Arial" w:hAnsi="Arial" w:cs="Arial"/>
                <w:color w:val="000000"/>
                <w:sz w:val="24"/>
                <w:szCs w:val="24"/>
              </w:rPr>
              <w:t>- ремонт водопроводных сетей;</w:t>
            </w:r>
          </w:p>
          <w:p w:rsidR="00817BB8" w:rsidRPr="00E41F92" w:rsidRDefault="003745B0" w:rsidP="00F54F6E">
            <w:pPr>
              <w:ind w:firstLine="36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</w:t>
            </w:r>
            <w:r w:rsidR="00817BB8" w:rsidRPr="00E41F92"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содержания, чистоты и порядка улиц, дорог</w:t>
            </w:r>
            <w:proofErr w:type="gramStart"/>
            <w:r w:rsidR="00817BB8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17BB8" w:rsidRPr="00E41F92" w:rsidRDefault="003745B0" w:rsidP="00817BB8">
            <w:pPr>
              <w:pStyle w:val="a3"/>
              <w:ind w:firstLine="70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817BB8" w:rsidRPr="00E41F92">
              <w:rPr>
                <w:rFonts w:ascii="Arial" w:hAnsi="Arial" w:cs="Arial"/>
                <w:sz w:val="24"/>
                <w:szCs w:val="24"/>
                <w:lang w:eastAsia="ru-RU"/>
              </w:rPr>
              <w:t>- содержание кладбищ Джумайловского сельского поселения</w:t>
            </w:r>
            <w:proofErr w:type="gramStart"/>
            <w:r w:rsidR="00817BB8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17BB8" w:rsidRPr="00E41F92" w:rsidRDefault="003745B0" w:rsidP="00817BB8">
            <w:pPr>
              <w:pStyle w:val="a3"/>
              <w:ind w:firstLine="708"/>
              <w:rPr>
                <w:rFonts w:ascii="Arial" w:hAnsi="Arial" w:cs="Arial"/>
                <w:color w:val="C00000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817BB8" w:rsidRPr="00E41F92">
              <w:rPr>
                <w:rFonts w:ascii="Arial" w:hAnsi="Arial" w:cs="Arial"/>
                <w:sz w:val="24"/>
                <w:szCs w:val="24"/>
                <w:lang w:eastAsia="ru-RU"/>
              </w:rPr>
              <w:t>- содержание уличного освещения</w:t>
            </w:r>
            <w:proofErr w:type="gramStart"/>
            <w:r w:rsidR="00817BB8"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79487D" w:rsidRPr="00E41F92" w:rsidTr="00197880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87D" w:rsidRPr="00E41F92" w:rsidRDefault="0079487D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F9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Целевой показатель:</w:t>
            </w:r>
          </w:p>
          <w:p w:rsidR="0079487D" w:rsidRPr="00E41F92" w:rsidRDefault="003745B0" w:rsidP="003745B0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5B0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  <w:proofErr w:type="gramEnd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45B0" w:rsidRPr="00E41F92" w:rsidTr="00197880">
        <w:trPr>
          <w:trHeight w:val="9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5B0" w:rsidRPr="00E41F92" w:rsidRDefault="003745B0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Чистота и порядок </w:t>
            </w:r>
            <w:proofErr w:type="gram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улицах</w:t>
            </w:r>
            <w:proofErr w:type="gramEnd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дорогах </w:t>
            </w:r>
          </w:p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поселения;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  <w:p w:rsidR="003745B0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B0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79487D" w:rsidRPr="00E41F92" w:rsidTr="00197880">
        <w:trPr>
          <w:trHeight w:val="10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87D" w:rsidRPr="00E41F92" w:rsidRDefault="0079487D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 w:rsidP="00F54F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кладбищ </w:t>
            </w: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соответствии </w:t>
            </w:r>
            <w:proofErr w:type="gram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9487D" w:rsidRPr="00E41F92" w:rsidRDefault="0079487D" w:rsidP="00F54F6E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правилами </w:t>
            </w:r>
            <w:proofErr w:type="spellStart"/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F54F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F54F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F54F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F54F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F54F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487D" w:rsidRPr="00E41F92" w:rsidTr="00197880">
        <w:trPr>
          <w:trHeight w:val="8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 w:rsidP="007B5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Улучшение качества </w:t>
            </w: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жизни людей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3745B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  <w:p w:rsidR="0079487D" w:rsidRPr="00E41F92" w:rsidRDefault="0079487D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7D" w:rsidRPr="00E41F92" w:rsidRDefault="0079487D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487D" w:rsidRPr="00E41F92" w:rsidRDefault="003745B0" w:rsidP="007B55AD">
            <w:pPr>
              <w:ind w:firstLine="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F9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:rsidR="00807FC4" w:rsidRPr="00E41F92" w:rsidRDefault="00807FC4" w:rsidP="00807FC4">
      <w:pPr>
        <w:pStyle w:val="a3"/>
        <w:rPr>
          <w:rFonts w:ascii="Arial" w:hAnsi="Arial" w:cs="Arial"/>
          <w:sz w:val="24"/>
          <w:szCs w:val="24"/>
        </w:rPr>
      </w:pPr>
    </w:p>
    <w:p w:rsidR="00E41F92" w:rsidRPr="00E41F92" w:rsidRDefault="00F54F6E" w:rsidP="00E41F92">
      <w:pPr>
        <w:jc w:val="center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E41F92" w:rsidRPr="00E41F92" w:rsidRDefault="00E41F92" w:rsidP="00E41F92">
      <w:pPr>
        <w:ind w:firstLine="708"/>
        <w:rPr>
          <w:rFonts w:ascii="Arial" w:hAnsi="Arial" w:cs="Arial"/>
          <w:sz w:val="24"/>
          <w:szCs w:val="24"/>
        </w:rPr>
      </w:pPr>
    </w:p>
    <w:p w:rsidR="00E41F92" w:rsidRPr="00E41F92" w:rsidRDefault="00E41F92" w:rsidP="00E41F92">
      <w:pPr>
        <w:ind w:firstLine="708"/>
        <w:rPr>
          <w:rFonts w:ascii="Arial" w:hAnsi="Arial" w:cs="Arial"/>
          <w:sz w:val="24"/>
          <w:szCs w:val="24"/>
        </w:rPr>
      </w:pPr>
    </w:p>
    <w:p w:rsidR="00E41F92" w:rsidRPr="00E41F92" w:rsidRDefault="00E41F92" w:rsidP="00E41F92">
      <w:pPr>
        <w:ind w:firstLine="708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ПРИЛОЖЕНИЕ № 2</w:t>
      </w:r>
    </w:p>
    <w:p w:rsidR="00E41F92" w:rsidRPr="00E41F92" w:rsidRDefault="00E41F92" w:rsidP="00E41F92">
      <w:pPr>
        <w:overflowPunct w:val="0"/>
        <w:outlineLvl w:val="1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caps/>
          <w:sz w:val="24"/>
          <w:szCs w:val="24"/>
        </w:rPr>
        <w:t xml:space="preserve">          </w:t>
      </w:r>
      <w:r w:rsidRPr="00E41F92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E41F92" w:rsidRPr="00E41F92" w:rsidRDefault="00E41F92" w:rsidP="00E41F92">
      <w:pPr>
        <w:overflowPunct w:val="0"/>
        <w:outlineLvl w:val="1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Джумайловского сельского </w:t>
      </w:r>
    </w:p>
    <w:p w:rsidR="00E41F92" w:rsidRPr="00E41F92" w:rsidRDefault="00E41F92" w:rsidP="00E41F92">
      <w:pPr>
        <w:overflowPunct w:val="0"/>
        <w:outlineLvl w:val="1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lastRenderedPageBreak/>
        <w:t xml:space="preserve">          поселения Калининского района  </w:t>
      </w:r>
    </w:p>
    <w:p w:rsidR="00E41F92" w:rsidRPr="00E41F92" w:rsidRDefault="00E41F92" w:rsidP="00E41F92">
      <w:pPr>
        <w:pStyle w:val="a3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 xml:space="preserve">          от 12.12.2014 </w:t>
      </w:r>
      <w:proofErr w:type="spellStart"/>
      <w:r w:rsidRPr="00E41F92">
        <w:rPr>
          <w:rFonts w:ascii="Arial" w:hAnsi="Arial" w:cs="Arial"/>
          <w:sz w:val="24"/>
          <w:szCs w:val="24"/>
        </w:rPr>
        <w:t>г.№</w:t>
      </w:r>
      <w:proofErr w:type="spellEnd"/>
      <w:r w:rsidRPr="00E41F92">
        <w:rPr>
          <w:rFonts w:ascii="Arial" w:hAnsi="Arial" w:cs="Arial"/>
          <w:sz w:val="24"/>
          <w:szCs w:val="24"/>
        </w:rPr>
        <w:t xml:space="preserve"> 122</w:t>
      </w:r>
    </w:p>
    <w:p w:rsidR="00E41F92" w:rsidRPr="00E41F92" w:rsidRDefault="00E41F92" w:rsidP="00E41F92">
      <w:pPr>
        <w:pStyle w:val="a3"/>
        <w:rPr>
          <w:rFonts w:ascii="Arial" w:hAnsi="Arial" w:cs="Arial"/>
          <w:sz w:val="24"/>
          <w:szCs w:val="24"/>
        </w:rPr>
      </w:pPr>
    </w:p>
    <w:p w:rsidR="00F54F6E" w:rsidRPr="00E41F92" w:rsidRDefault="00F54F6E" w:rsidP="00F54F6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F54F6E" w:rsidRPr="00E41F92" w:rsidRDefault="00F54F6E" w:rsidP="00F54F6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Перечень </w:t>
      </w:r>
      <w:proofErr w:type="gramStart"/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>основных</w:t>
      </w:r>
      <w:proofErr w:type="gramEnd"/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F54F6E" w:rsidRPr="00E41F92" w:rsidRDefault="00F54F6E" w:rsidP="00F54F6E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 xml:space="preserve">мероприятий муниципальной программы «Развитие жилищно-коммунального хозяйства Джумайловского сельского поселения на 2015-2017 </w:t>
      </w:r>
      <w:proofErr w:type="spellStart"/>
      <w:proofErr w:type="gramStart"/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>гг</w:t>
      </w:r>
      <w:proofErr w:type="spellEnd"/>
      <w:proofErr w:type="gramEnd"/>
      <w:r w:rsidRPr="00E41F92">
        <w:rPr>
          <w:rFonts w:ascii="Arial" w:hAnsi="Arial" w:cs="Arial"/>
          <w:b/>
          <w:bCs/>
          <w:sz w:val="24"/>
          <w:szCs w:val="24"/>
          <w:lang w:eastAsia="ru-RU"/>
        </w:rPr>
        <w:t>»</w:t>
      </w:r>
    </w:p>
    <w:p w:rsidR="00F54F6E" w:rsidRPr="00E41F92" w:rsidRDefault="00F54F6E" w:rsidP="00F54F6E">
      <w:pPr>
        <w:pStyle w:val="a3"/>
        <w:ind w:right="566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938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5"/>
        <w:gridCol w:w="2559"/>
        <w:gridCol w:w="1843"/>
        <w:gridCol w:w="850"/>
        <w:gridCol w:w="851"/>
        <w:gridCol w:w="706"/>
        <w:gridCol w:w="711"/>
        <w:gridCol w:w="709"/>
        <w:gridCol w:w="1134"/>
      </w:tblGrid>
      <w:tr w:rsidR="00F54F6E" w:rsidRPr="00E41F92" w:rsidTr="00BF3F3F">
        <w:trPr>
          <w:tblCellSpacing w:w="0" w:type="dxa"/>
        </w:trPr>
        <w:tc>
          <w:tcPr>
            <w:tcW w:w="5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Джумайловского</w:t>
            </w:r>
          </w:p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Джумайловского сельского поселения </w:t>
            </w: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Джумайловского сельского поселения </w:t>
            </w: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содержания чистоты и порядка  улиц и дорог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Джумайловского сельского поселения </w:t>
            </w: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Джумайловского сельского поселения </w:t>
            </w: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val="en-US" w:eastAsia="ru-RU"/>
              </w:rPr>
              <w:t>80.0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54F6E" w:rsidRPr="00E41F92" w:rsidTr="00BF3F3F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E41F92">
              <w:rPr>
                <w:rFonts w:ascii="Arial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54F6E" w:rsidRPr="00E41F92" w:rsidRDefault="00F54F6E" w:rsidP="00BF3F3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54F6E" w:rsidRPr="00E41F92" w:rsidRDefault="00F54F6E" w:rsidP="00F54F6E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4D2AE4" w:rsidRPr="00E41F92" w:rsidRDefault="004D2AE4" w:rsidP="004D2A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F92">
        <w:rPr>
          <w:rFonts w:ascii="Arial" w:hAnsi="Arial" w:cs="Arial"/>
          <w:sz w:val="24"/>
          <w:szCs w:val="24"/>
        </w:rPr>
        <w:t>При определении расчета финансирования  мероприятий программы взяты данные фактических затрат прошлых лет.</w:t>
      </w:r>
    </w:p>
    <w:p w:rsidR="00F54F6E" w:rsidRPr="00E41F92" w:rsidRDefault="00F54F6E" w:rsidP="00F54F6E">
      <w:pPr>
        <w:pStyle w:val="a3"/>
        <w:rPr>
          <w:rFonts w:ascii="Arial" w:hAnsi="Arial" w:cs="Arial"/>
          <w:sz w:val="24"/>
          <w:szCs w:val="24"/>
        </w:rPr>
      </w:pPr>
    </w:p>
    <w:p w:rsidR="00807FC4" w:rsidRPr="00E41F92" w:rsidRDefault="00807FC4" w:rsidP="00807FC4">
      <w:pPr>
        <w:pStyle w:val="a3"/>
        <w:rPr>
          <w:rFonts w:ascii="Arial" w:hAnsi="Arial" w:cs="Arial"/>
          <w:color w:val="C00000"/>
          <w:sz w:val="24"/>
          <w:szCs w:val="24"/>
          <w:lang w:eastAsia="ru-RU"/>
        </w:rPr>
        <w:sectPr w:rsidR="00807FC4" w:rsidRPr="00E41F92" w:rsidSect="004370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4F6E" w:rsidRPr="00E41F92" w:rsidRDefault="00F54F6E">
      <w:pPr>
        <w:pStyle w:val="a3"/>
        <w:rPr>
          <w:rFonts w:ascii="Arial" w:hAnsi="Arial" w:cs="Arial"/>
          <w:sz w:val="24"/>
          <w:szCs w:val="24"/>
        </w:rPr>
      </w:pPr>
    </w:p>
    <w:sectPr w:rsidR="00F54F6E" w:rsidRPr="00E41F92" w:rsidSect="004370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E23D47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DB3ED1"/>
    <w:rsid w:val="000170B2"/>
    <w:rsid w:val="00031AB9"/>
    <w:rsid w:val="00051AEC"/>
    <w:rsid w:val="00090403"/>
    <w:rsid w:val="0009795B"/>
    <w:rsid w:val="000A2171"/>
    <w:rsid w:val="000A735B"/>
    <w:rsid w:val="000C0F3D"/>
    <w:rsid w:val="000D0749"/>
    <w:rsid w:val="001208F8"/>
    <w:rsid w:val="00131928"/>
    <w:rsid w:val="00157D90"/>
    <w:rsid w:val="00185267"/>
    <w:rsid w:val="00197880"/>
    <w:rsid w:val="001E596C"/>
    <w:rsid w:val="001F6DD8"/>
    <w:rsid w:val="001F7940"/>
    <w:rsid w:val="00237671"/>
    <w:rsid w:val="002C501D"/>
    <w:rsid w:val="002C7D26"/>
    <w:rsid w:val="002E06CC"/>
    <w:rsid w:val="003002B8"/>
    <w:rsid w:val="0032487C"/>
    <w:rsid w:val="003335A2"/>
    <w:rsid w:val="003449D0"/>
    <w:rsid w:val="00366884"/>
    <w:rsid w:val="003745B0"/>
    <w:rsid w:val="00377C1D"/>
    <w:rsid w:val="003839E9"/>
    <w:rsid w:val="00385437"/>
    <w:rsid w:val="00386E48"/>
    <w:rsid w:val="003C483A"/>
    <w:rsid w:val="003E4426"/>
    <w:rsid w:val="003F55E6"/>
    <w:rsid w:val="0042292F"/>
    <w:rsid w:val="00431A99"/>
    <w:rsid w:val="00434BDE"/>
    <w:rsid w:val="004370E5"/>
    <w:rsid w:val="00454DC0"/>
    <w:rsid w:val="00455E3A"/>
    <w:rsid w:val="00482A6A"/>
    <w:rsid w:val="004D2AE4"/>
    <w:rsid w:val="004D6D0B"/>
    <w:rsid w:val="0050092E"/>
    <w:rsid w:val="005072A2"/>
    <w:rsid w:val="00532B41"/>
    <w:rsid w:val="00587FA8"/>
    <w:rsid w:val="005C0FCF"/>
    <w:rsid w:val="006024E2"/>
    <w:rsid w:val="00641F47"/>
    <w:rsid w:val="00647D19"/>
    <w:rsid w:val="00693F7F"/>
    <w:rsid w:val="006972A2"/>
    <w:rsid w:val="006B2786"/>
    <w:rsid w:val="006E3B9E"/>
    <w:rsid w:val="007228DC"/>
    <w:rsid w:val="00723678"/>
    <w:rsid w:val="00723709"/>
    <w:rsid w:val="00741CE9"/>
    <w:rsid w:val="00750CC8"/>
    <w:rsid w:val="0079487D"/>
    <w:rsid w:val="007B55AD"/>
    <w:rsid w:val="007D2914"/>
    <w:rsid w:val="00803054"/>
    <w:rsid w:val="00807FC4"/>
    <w:rsid w:val="00814060"/>
    <w:rsid w:val="00817BB8"/>
    <w:rsid w:val="00920A8E"/>
    <w:rsid w:val="00951292"/>
    <w:rsid w:val="00971D59"/>
    <w:rsid w:val="009C6B6B"/>
    <w:rsid w:val="00A07802"/>
    <w:rsid w:val="00A83B7C"/>
    <w:rsid w:val="00A92998"/>
    <w:rsid w:val="00AB1960"/>
    <w:rsid w:val="00B03EDE"/>
    <w:rsid w:val="00B32029"/>
    <w:rsid w:val="00B4235D"/>
    <w:rsid w:val="00B610B8"/>
    <w:rsid w:val="00B96237"/>
    <w:rsid w:val="00BA6FD3"/>
    <w:rsid w:val="00BD269B"/>
    <w:rsid w:val="00C22E07"/>
    <w:rsid w:val="00C6348C"/>
    <w:rsid w:val="00CB4724"/>
    <w:rsid w:val="00D0654C"/>
    <w:rsid w:val="00D13F7E"/>
    <w:rsid w:val="00D24574"/>
    <w:rsid w:val="00D45B54"/>
    <w:rsid w:val="00D46F7D"/>
    <w:rsid w:val="00D55565"/>
    <w:rsid w:val="00D56FD4"/>
    <w:rsid w:val="00D94F76"/>
    <w:rsid w:val="00DB3ED1"/>
    <w:rsid w:val="00DD2F25"/>
    <w:rsid w:val="00E37193"/>
    <w:rsid w:val="00E4118F"/>
    <w:rsid w:val="00E41F92"/>
    <w:rsid w:val="00E60DC2"/>
    <w:rsid w:val="00EC20FB"/>
    <w:rsid w:val="00EC70F5"/>
    <w:rsid w:val="00EC7E92"/>
    <w:rsid w:val="00ED3F23"/>
    <w:rsid w:val="00ED6DC7"/>
    <w:rsid w:val="00EE2174"/>
    <w:rsid w:val="00F519E9"/>
    <w:rsid w:val="00F54F6E"/>
    <w:rsid w:val="00F87A78"/>
    <w:rsid w:val="00FA6046"/>
    <w:rsid w:val="00FB48A3"/>
    <w:rsid w:val="00FC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37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ate">
    <w:name w:val="da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Body Text"/>
    <w:basedOn w:val="a"/>
    <w:link w:val="ad"/>
    <w:rsid w:val="00D24574"/>
    <w:pPr>
      <w:suppressAutoHyphens w:val="0"/>
      <w:jc w:val="both"/>
    </w:pPr>
    <w:rPr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24574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370E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0DD3C2E1C7359B4305ADAE45FB8147745DB0926EF875FCE147920AD6DA9771672079E94F92ED05W9E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A141-3EF7-4EFB-9731-C99CD9BF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2014-11-27T10:22:00Z</cp:lastPrinted>
  <dcterms:created xsi:type="dcterms:W3CDTF">2014-12-23T12:12:00Z</dcterms:created>
  <dcterms:modified xsi:type="dcterms:W3CDTF">2014-12-23T12:12:00Z</dcterms:modified>
</cp:coreProperties>
</file>