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5786"/>
        <w:gridCol w:w="1834"/>
      </w:tblGrid>
      <w:tr w:rsidR="00F435A3" w:rsidRPr="00F435A3" w:rsidTr="00B8753D">
        <w:trPr>
          <w:trHeight w:val="1093"/>
        </w:trPr>
        <w:tc>
          <w:tcPr>
            <w:tcW w:w="5812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552450" cy="676275"/>
                  <wp:effectExtent l="0" t="0" r="0" b="9525"/>
                  <wp:docPr id="1" name="Рисунок 1" descr="dgumailovskoe_selo_c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umailovskoe_selo_c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auto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СОВЕТ ДЖУМАЙЛОВСКОГО СЕЛЬСКОГО ПОСЕЛЕНИЯ КАЛИНИНСКОГО РАЙОНА </w:t>
      </w:r>
    </w:p>
    <w:p w:rsidR="00F435A3" w:rsidRPr="00F435A3" w:rsidRDefault="00F435A3" w:rsidP="000C008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bookmarkStart w:id="0" w:name="_Р_Е_Ш"/>
      <w:bookmarkEnd w:id="0"/>
    </w:p>
    <w:p w:rsidR="00F435A3" w:rsidRPr="00F435A3" w:rsidRDefault="00F435A3" w:rsidP="00F435A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РЕШЕНИЕ</w:t>
      </w:r>
    </w:p>
    <w:p w:rsidR="00F435A3" w:rsidRPr="00F435A3" w:rsidRDefault="00F435A3" w:rsidP="00F435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</w:t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                                               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4093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хутор </w:t>
      </w:r>
      <w:proofErr w:type="spellStart"/>
      <w:r w:rsidRPr="00F435A3">
        <w:rPr>
          <w:rFonts w:ascii="Times New Roman" w:eastAsia="Times New Roman" w:hAnsi="Times New Roman" w:cs="Times New Roman"/>
          <w:sz w:val="26"/>
          <w:szCs w:val="24"/>
          <w:lang w:eastAsia="ru-RU"/>
        </w:rPr>
        <w:t>Джумайловка</w:t>
      </w:r>
      <w:proofErr w:type="spellEnd"/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О внесении изменений в решение Совета </w:t>
      </w:r>
    </w:p>
    <w:p w:rsidR="00A739C4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>Джумайловского сельского поселения Калининского района</w:t>
      </w:r>
    </w:p>
    <w:p w:rsidR="00A739C4" w:rsidRPr="0003404E" w:rsidRDefault="00A739C4" w:rsidP="00A739C4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3404E">
        <w:rPr>
          <w:rFonts w:ascii="Times New Roman" w:hAnsi="Times New Roman" w:cs="Times New Roman"/>
          <w:sz w:val="32"/>
          <w:szCs w:val="32"/>
        </w:rPr>
        <w:t xml:space="preserve"> от  2</w:t>
      </w:r>
      <w:r w:rsidRPr="00A739C4">
        <w:rPr>
          <w:rFonts w:ascii="Times New Roman" w:hAnsi="Times New Roman" w:cs="Times New Roman"/>
          <w:sz w:val="32"/>
          <w:szCs w:val="32"/>
        </w:rPr>
        <w:t>0</w:t>
      </w:r>
      <w:r w:rsidRPr="0003404E">
        <w:rPr>
          <w:rFonts w:ascii="Times New Roman" w:hAnsi="Times New Roman" w:cs="Times New Roman"/>
          <w:sz w:val="32"/>
          <w:szCs w:val="32"/>
        </w:rPr>
        <w:t xml:space="preserve"> декабря 202</w:t>
      </w:r>
      <w:r w:rsidRPr="00A739C4">
        <w:rPr>
          <w:rFonts w:ascii="Times New Roman" w:hAnsi="Times New Roman" w:cs="Times New Roman"/>
          <w:sz w:val="32"/>
          <w:szCs w:val="32"/>
        </w:rPr>
        <w:t>3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года № 1</w:t>
      </w:r>
      <w:r w:rsidRPr="00A739C4">
        <w:rPr>
          <w:rFonts w:ascii="Times New Roman" w:hAnsi="Times New Roman" w:cs="Times New Roman"/>
          <w:sz w:val="32"/>
          <w:szCs w:val="32"/>
        </w:rPr>
        <w:t>51</w:t>
      </w:r>
      <w:r w:rsidRPr="0003404E">
        <w:rPr>
          <w:rFonts w:ascii="Times New Roman" w:hAnsi="Times New Roman" w:cs="Times New Roman"/>
          <w:sz w:val="32"/>
          <w:szCs w:val="32"/>
        </w:rPr>
        <w:t xml:space="preserve"> «О бюджете Джумайловского сельского поселения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03404E">
        <w:rPr>
          <w:rFonts w:ascii="Times New Roman" w:hAnsi="Times New Roman" w:cs="Times New Roman"/>
          <w:sz w:val="32"/>
          <w:szCs w:val="32"/>
        </w:rPr>
        <w:t>Калининского района на 202</w:t>
      </w:r>
      <w:r w:rsidRPr="00A739C4">
        <w:rPr>
          <w:rFonts w:ascii="Times New Roman" w:hAnsi="Times New Roman" w:cs="Times New Roman"/>
          <w:sz w:val="32"/>
          <w:szCs w:val="32"/>
        </w:rPr>
        <w:t>4</w:t>
      </w:r>
      <w:r w:rsidRPr="0003404E">
        <w:rPr>
          <w:rFonts w:ascii="Times New Roman" w:hAnsi="Times New Roman" w:cs="Times New Roman"/>
          <w:sz w:val="32"/>
          <w:szCs w:val="32"/>
        </w:rPr>
        <w:t xml:space="preserve"> год»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931EB" w:rsidRDefault="00F435A3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F435A3">
        <w:rPr>
          <w:rFonts w:ascii="Arial" w:eastAsia="Times New Roman" w:hAnsi="Arial" w:cs="Arial"/>
          <w:bCs/>
          <w:sz w:val="24"/>
          <w:szCs w:val="24"/>
          <w:lang w:eastAsia="ru-RU"/>
        </w:rPr>
        <w:tab/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9, 185, 187 Бюджетного кодекса Российской Федерации Совет Джумайловского сельского поселения  Калининского района решил:</w:t>
      </w:r>
      <w:r w:rsidR="009931EB" w:rsidRPr="009931EB">
        <w:t xml:space="preserve"> </w:t>
      </w:r>
    </w:p>
    <w:p w:rsidR="009931EB" w:rsidRPr="009931EB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Внести в решение Совета  Джумайловского  сельского поселения Калининско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           района       от  20 декабря  2023 года      № 151 «О бюджете 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следующие изменения:</w:t>
      </w:r>
    </w:p>
    <w:p w:rsidR="00F435A3" w:rsidRPr="00F435A3" w:rsidRDefault="009931EB" w:rsidP="009931E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 Пункт 1 решения «О бюджете Джумайловского сельского посе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ления Калининского района на 202</w:t>
      </w:r>
      <w:r w:rsidRPr="00993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 год» изложить в следующей  редакции:</w:t>
      </w: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1. Утвердить основные характеристики бюджета Джумайловского сельского поселения  Калининского района (далее по тексту –  бюджет поселения) на 2024 год: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бщий объём доходов в сумме 1</w:t>
      </w:r>
      <w:r w:rsidR="009D00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4604,9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-об</w:t>
      </w:r>
      <w:r w:rsid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щий объём расходов в сумме 1</w:t>
      </w:r>
      <w:r w:rsidR="00880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566</w:t>
      </w:r>
      <w:r w:rsidR="000B3599" w:rsidRPr="000B3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80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,5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рублей;</w:t>
      </w:r>
    </w:p>
    <w:p w:rsidR="002564ED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-резервный фонд администрации Джумайловского сельского поселения Калининског</w:t>
      </w:r>
      <w:r w:rsidR="002564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района в сумме 20 тыс. рублей;</w:t>
      </w:r>
    </w:p>
    <w:p w:rsid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-верхний предел муниципального внутреннего долга Джумайловского сельского поселения Калининского района на 1</w:t>
      </w:r>
      <w:r w:rsidR="001740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января 2025 года в сумме 780,0</w:t>
      </w:r>
      <w:r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рублей, в том числе верхний предел долга по муниципальным гарантиям  Джумайловского сельского поселения Калининского района в сумме 0,0 тыс. рублей;</w:t>
      </w:r>
    </w:p>
    <w:p w:rsidR="002564ED" w:rsidRPr="00F435A3" w:rsidRDefault="002564ED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дефици</w:t>
      </w:r>
      <w:r w:rsidR="009961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(</w:t>
      </w:r>
      <w:r w:rsidR="000B35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профицит) бюджета в сумме 1</w:t>
      </w:r>
      <w:r w:rsidR="00880D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05</w:t>
      </w:r>
      <w:r w:rsidR="002800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Приложение  1 «Объем поступлений доходов в бюджет поселения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кодам видов (подвидов) доходов на 2024 год» изложить в новой редакции согласно приложению 1.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Приложение 2 «Безвозмездные поступления в составе доходов Джумайловского сельского поселения из бюджетов бюджетной системы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202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году» изложить в новой редакции согласно приложению 2.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Приложение 3 «Распределение бюджетных ассигнований по разделам и подразделам классификации расходов бюджетов на 2024 год» изложить в новой редакции согласно приложению 3.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Приложение 4 «Распределение бюджетных ассигнований по  целевым статьям (муниципальным программам  и непрограммным направлениям деятельности), группам </w:t>
      </w:r>
      <w:proofErr w:type="gramStart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 классификации расходов бюджета</w:t>
      </w:r>
      <w:proofErr w:type="gramEnd"/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год» изложить в новой редакции согласно приложению 4.   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Приложение 5 «Ведомственная структура расходов бюджета поселения на 2024 год» изложить в новой редакции согласно приложению 5.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Приложение 6 «Источники финансирования дефицита  бюджета Джумайловского сельского  поселения Калининского района на 2024 год» изложить в новой редакции согласно приложению 6.</w:t>
      </w:r>
    </w:p>
    <w:p w:rsidR="00A739C4" w:rsidRPr="00A739C4" w:rsidRDefault="00A739C4" w:rsidP="00A73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Приложение 7 «Программа муниципальных внутренних заимствований Джумайловского сельского поселения Калининского района на 2024год» изложить в новой редакции согласно приложению 7.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Установить предельный объем муниципального внутреннего долга Джумайловского сельского поселения  Калининского района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– в сумме 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780,00 тыс. рублей.</w:t>
      </w:r>
    </w:p>
    <w:p w:rsidR="00A739C4" w:rsidRPr="00A739C4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предельный объем расходов на обслуживание муниципального долга Джумайловского сельского поселения  Калининског</w:t>
      </w:r>
      <w:r w:rsid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на 2024 год – в сумме </w:t>
      </w:r>
      <w:r w:rsidR="000B3599" w:rsidRPr="000B359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739C4">
        <w:rPr>
          <w:rFonts w:ascii="Times New Roman" w:eastAsia="Times New Roman" w:hAnsi="Times New Roman" w:cs="Times New Roman"/>
          <w:sz w:val="28"/>
          <w:szCs w:val="28"/>
          <w:lang w:eastAsia="ru-RU"/>
        </w:rPr>
        <w:t>,5 тыс. рублей</w:t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435A3" w:rsidRPr="00F435A3" w:rsidRDefault="00A739C4" w:rsidP="00A739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решения возложить на постоянную комиссию Совета Джумайловского сельского  поселения Калининского района по бюджету, экономике, налогам и распоряжению муниципальной собственностью (Т.И. Пьянкова).</w:t>
      </w:r>
    </w:p>
    <w:p w:rsidR="00F435A3" w:rsidRPr="00F435A3" w:rsidRDefault="00A739C4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739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F435A3" w:rsidRPr="00F4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Настоящее решение  всту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пает в</w:t>
      </w:r>
      <w:r w:rsidR="00D05A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 со дня его обнародования.</w:t>
      </w: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F435A3" w:rsidRPr="00F435A3" w:rsidRDefault="00F435A3" w:rsidP="00F435A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Джумайловского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Калининского района                                   О.И. Горбань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39C4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31EB" w:rsidRDefault="009931EB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GoBack"/>
      <w:bookmarkEnd w:id="1"/>
    </w:p>
    <w:p w:rsidR="00A739C4" w:rsidRPr="00F435A3" w:rsidRDefault="00A739C4" w:rsidP="00A739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40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6</w:t>
      </w:r>
    </w:p>
    <w:p w:rsidR="00F435A3" w:rsidRPr="00F435A3" w:rsidRDefault="00F435A3" w:rsidP="00F435A3">
      <w:pPr>
        <w:spacing w:after="0" w:line="240" w:lineRule="auto"/>
        <w:ind w:left="49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Джумайловского сельского  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поселения Калининского района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Calibri" w:hAnsi="Times New Roman" w:cs="Times New Roman"/>
          <w:sz w:val="28"/>
          <w:szCs w:val="28"/>
          <w:lang w:eastAsia="ru-RU"/>
        </w:rPr>
        <w:t>на 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  № ___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внутреннего финансирования дефицита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бюджета Джумайловского сельского поселения Калининского района 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087"/>
        <w:gridCol w:w="4967"/>
        <w:gridCol w:w="1214"/>
      </w:tblGrid>
      <w:tr w:rsidR="00F435A3" w:rsidRPr="00F435A3" w:rsidTr="00371ADF">
        <w:trPr>
          <w:trHeight w:val="1006"/>
        </w:trPr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внутреннего финансирования дефицита бюджета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Сумма,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21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992 90 00 00 00 00 0000 000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 дефицита бюджета – всего:</w:t>
            </w:r>
          </w:p>
        </w:tc>
        <w:tc>
          <w:tcPr>
            <w:tcW w:w="1214" w:type="dxa"/>
            <w:vAlign w:val="bottom"/>
          </w:tcPr>
          <w:p w:rsidR="00F435A3" w:rsidRPr="00880D1D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058,6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Бюджетные кредиты от других  бюджетов бюджетной системы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992 01 03 00 00 00 0000 700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992 01 03 01 00 10 0000 710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Федерации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380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992 01 03 00 00 00 0000 800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992 01 03 01 00 10 0000 810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Погашение бюджетных кредитов от других бюджетов бюджетной системы РФ муниципальным бюджетом в валюте Российской Федерации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  <w:r w:rsidR="001642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992 01 05 00 00 00 0000 000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учёту средств бюджета</w:t>
            </w:r>
          </w:p>
        </w:tc>
        <w:tc>
          <w:tcPr>
            <w:tcW w:w="1214" w:type="dxa"/>
            <w:vAlign w:val="bottom"/>
          </w:tcPr>
          <w:p w:rsidR="00F435A3" w:rsidRPr="00880D1D" w:rsidRDefault="00880D1D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1058,6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992 01 05 02 00 00 0000 500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0B3599" w:rsidRDefault="000B3599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984.9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992 01 05 02 01 10 0000 510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ind w:lef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98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435A3" w:rsidRPr="00F435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,9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992 01 05 00 00 00 0000 600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280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F435A3" w:rsidRPr="00F435A3" w:rsidTr="00371ADF">
        <w:tc>
          <w:tcPr>
            <w:tcW w:w="594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992 01 05 02 01 10 0000 610</w:t>
            </w:r>
          </w:p>
        </w:tc>
        <w:tc>
          <w:tcPr>
            <w:tcW w:w="49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214" w:type="dxa"/>
            <w:vAlign w:val="bottom"/>
          </w:tcPr>
          <w:p w:rsidR="00F435A3" w:rsidRPr="00F435A3" w:rsidRDefault="000B3599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  <w:r w:rsidR="00880D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  <w:r w:rsidR="002800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371ADF" w:rsidRPr="00371ADF" w:rsidRDefault="00371ADF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ПРИЛОЖЕНИЕ № 7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Джумайловского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«О  бюджете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Джумайловского сельского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Калининского района </w:t>
      </w:r>
      <w:proofErr w:type="gramStart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год»</w:t>
      </w:r>
    </w:p>
    <w:p w:rsidR="00F435A3" w:rsidRPr="00F435A3" w:rsidRDefault="00F435A3" w:rsidP="00F435A3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 № ___</w:t>
      </w: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муниципальных внутренних заимствований  Джумайловского сельского поселения Калининского района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год</w:t>
      </w:r>
    </w:p>
    <w:p w:rsidR="00F435A3" w:rsidRPr="00F435A3" w:rsidRDefault="00F435A3" w:rsidP="00F435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5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(в 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3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1.Муниципальные ценные бумаги Джумайловского сельского поселения Калининского района,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привлечение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погашение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2.Бюджетные кредиты, привлечённые в  бюджет,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всего:</w:t>
            </w:r>
          </w:p>
        </w:tc>
        <w:tc>
          <w:tcPr>
            <w:tcW w:w="1903" w:type="dxa"/>
            <w:vAlign w:val="center"/>
          </w:tcPr>
          <w:p w:rsidR="00F435A3" w:rsidRPr="00F435A3" w:rsidRDefault="00880D1D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-привлечение бюджетных кредитов от других бюджетов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бюджетной системы Российской Федерации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proofErr w:type="spell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бюджетом Российской Федерации</w:t>
            </w:r>
          </w:p>
        </w:tc>
        <w:tc>
          <w:tcPr>
            <w:tcW w:w="1903" w:type="dxa"/>
            <w:vAlign w:val="center"/>
          </w:tcPr>
          <w:p w:rsidR="00F435A3" w:rsidRPr="00F435A3" w:rsidRDefault="00880D1D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F435A3"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кредит краевого бюджета на покрытие дефицита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бюджета   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-погашение бюджетных кредитов, полученных от других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vAlign w:val="center"/>
          </w:tcPr>
          <w:p w:rsidR="00F435A3" w:rsidRPr="00F435A3" w:rsidRDefault="00371AD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погашение кредита, полученного из  бюджета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муниципального образования </w:t>
            </w:r>
            <w:proofErr w:type="gramStart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</w:t>
            </w:r>
            <w:proofErr w:type="gramEnd"/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район в 2024 году на покрытие дефицита бюджета</w:t>
            </w:r>
          </w:p>
        </w:tc>
        <w:tc>
          <w:tcPr>
            <w:tcW w:w="1903" w:type="dxa"/>
            <w:vAlign w:val="center"/>
          </w:tcPr>
          <w:p w:rsidR="00F435A3" w:rsidRPr="00F435A3" w:rsidRDefault="00371ADF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1642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привлечение</w:t>
            </w:r>
          </w:p>
        </w:tc>
        <w:tc>
          <w:tcPr>
            <w:tcW w:w="1903" w:type="dxa"/>
            <w:vAlign w:val="center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435A3" w:rsidRPr="00F435A3" w:rsidTr="00B8753D">
        <w:tc>
          <w:tcPr>
            <w:tcW w:w="7667" w:type="dxa"/>
          </w:tcPr>
          <w:p w:rsidR="00F435A3" w:rsidRPr="00F435A3" w:rsidRDefault="00F435A3" w:rsidP="00F435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погашение</w:t>
            </w:r>
          </w:p>
        </w:tc>
        <w:tc>
          <w:tcPr>
            <w:tcW w:w="1903" w:type="dxa"/>
            <w:vAlign w:val="bottom"/>
          </w:tcPr>
          <w:p w:rsidR="00F435A3" w:rsidRPr="00F435A3" w:rsidRDefault="00F435A3" w:rsidP="00F43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5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отдела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Джумайловского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F435A3" w:rsidRPr="00A739C4" w:rsidRDefault="00F435A3" w:rsidP="00A739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Калининского района                                                            </w:t>
      </w:r>
      <w:r w:rsidR="00371ADF" w:rsidRPr="00371A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F43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Попкова</w:t>
      </w:r>
    </w:p>
    <w:p w:rsidR="00F435A3" w:rsidRPr="00F435A3" w:rsidRDefault="00F435A3" w:rsidP="00F435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0633" w:rsidRDefault="00CA0633"/>
    <w:sectPr w:rsidR="00CA0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A3"/>
    <w:rsid w:val="000B3599"/>
    <w:rsid w:val="000C008C"/>
    <w:rsid w:val="00164211"/>
    <w:rsid w:val="00174093"/>
    <w:rsid w:val="002564ED"/>
    <w:rsid w:val="002800E1"/>
    <w:rsid w:val="00371ADF"/>
    <w:rsid w:val="004E5341"/>
    <w:rsid w:val="005F1C69"/>
    <w:rsid w:val="00624DA6"/>
    <w:rsid w:val="007D496A"/>
    <w:rsid w:val="00866269"/>
    <w:rsid w:val="00880D1D"/>
    <w:rsid w:val="009931EB"/>
    <w:rsid w:val="0099614A"/>
    <w:rsid w:val="009D00C3"/>
    <w:rsid w:val="00A739C4"/>
    <w:rsid w:val="00CA0633"/>
    <w:rsid w:val="00D05A9B"/>
    <w:rsid w:val="00D418B6"/>
    <w:rsid w:val="00D508AA"/>
    <w:rsid w:val="00EA3AC6"/>
    <w:rsid w:val="00F4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3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5A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739C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5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2024-04-16T05:54:00Z</cp:lastPrinted>
  <dcterms:created xsi:type="dcterms:W3CDTF">2023-11-15T10:27:00Z</dcterms:created>
  <dcterms:modified xsi:type="dcterms:W3CDTF">2024-04-16T05:55:00Z</dcterms:modified>
</cp:coreProperties>
</file>