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F435A3" w:rsidRPr="00F435A3" w:rsidTr="00B8753D">
        <w:trPr>
          <w:trHeight w:val="1093"/>
        </w:trPr>
        <w:tc>
          <w:tcPr>
            <w:tcW w:w="5812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52450" cy="676275"/>
                  <wp:effectExtent l="0" t="0" r="0" b="9525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F435A3" w:rsidRPr="006614C4" w:rsidRDefault="006614C4" w:rsidP="000C008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ru-RU"/>
        </w:rPr>
      </w:pPr>
      <w:bookmarkStart w:id="0" w:name="_Р_Е_Ш"/>
      <w:bookmarkEnd w:id="0"/>
      <w:r w:rsidRPr="006614C4">
        <w:rPr>
          <w:rFonts w:ascii="Times New Roman" w:eastAsia="Times New Roman" w:hAnsi="Times New Roman" w:cs="Times New Roman"/>
          <w:b/>
          <w:bCs/>
          <w:color w:val="FF0000"/>
          <w:sz w:val="32"/>
          <w:szCs w:val="24"/>
          <w:lang w:eastAsia="ru-RU"/>
        </w:rPr>
        <w:t>ПРОЕКТ</w:t>
      </w:r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F435A3" w:rsidRPr="00F435A3" w:rsidRDefault="00F435A3" w:rsidP="00F435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</w:t>
      </w: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                                                        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40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</w:t>
      </w: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>Джумайловского сельского поселения Калининского района</w:t>
      </w:r>
    </w:p>
    <w:p w:rsidR="00A739C4" w:rsidRPr="0003404E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 от  2</w:t>
      </w:r>
      <w:r w:rsidRPr="00A739C4">
        <w:rPr>
          <w:rFonts w:ascii="Times New Roman" w:hAnsi="Times New Roman" w:cs="Times New Roman"/>
          <w:sz w:val="32"/>
          <w:szCs w:val="32"/>
        </w:rPr>
        <w:t>0</w:t>
      </w:r>
      <w:r w:rsidRPr="0003404E">
        <w:rPr>
          <w:rFonts w:ascii="Times New Roman" w:hAnsi="Times New Roman" w:cs="Times New Roman"/>
          <w:sz w:val="32"/>
          <w:szCs w:val="32"/>
        </w:rPr>
        <w:t xml:space="preserve"> декабря 202</w:t>
      </w:r>
      <w:r w:rsidRPr="00A739C4">
        <w:rPr>
          <w:rFonts w:ascii="Times New Roman" w:hAnsi="Times New Roman" w:cs="Times New Roman"/>
          <w:sz w:val="32"/>
          <w:szCs w:val="32"/>
        </w:rPr>
        <w:t>3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года № 1</w:t>
      </w:r>
      <w:r w:rsidRPr="00A739C4">
        <w:rPr>
          <w:rFonts w:ascii="Times New Roman" w:hAnsi="Times New Roman" w:cs="Times New Roman"/>
          <w:sz w:val="32"/>
          <w:szCs w:val="32"/>
        </w:rPr>
        <w:t>51</w:t>
      </w:r>
      <w:r w:rsidRPr="0003404E">
        <w:rPr>
          <w:rFonts w:ascii="Times New Roman" w:hAnsi="Times New Roman" w:cs="Times New Roman"/>
          <w:sz w:val="32"/>
          <w:szCs w:val="32"/>
        </w:rPr>
        <w:t xml:space="preserve"> «О бюджете Джумайловского сельского поселения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3404E">
        <w:rPr>
          <w:rFonts w:ascii="Times New Roman" w:hAnsi="Times New Roman" w:cs="Times New Roman"/>
          <w:sz w:val="32"/>
          <w:szCs w:val="32"/>
        </w:rPr>
        <w:t>Калининского района на 202</w:t>
      </w:r>
      <w:r w:rsidRPr="00A739C4">
        <w:rPr>
          <w:rFonts w:ascii="Times New Roman" w:hAnsi="Times New Roman" w:cs="Times New Roman"/>
          <w:sz w:val="32"/>
          <w:szCs w:val="32"/>
        </w:rPr>
        <w:t>4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год»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31EB" w:rsidRDefault="00F435A3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35A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9, 185, 187 Бюджетного кодекса Российской Федерации Совет Джумайловского сельского поселения  Калининского района решил:</w:t>
      </w:r>
      <w:r w:rsidR="009931EB" w:rsidRPr="009931EB">
        <w:t xml:space="preserve"> </w:t>
      </w:r>
    </w:p>
    <w:p w:rsidR="009931EB" w:rsidRPr="009931EB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решение Совета  Джумайловского  сельского поселения Калининско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          района       от  20 декабря  2023 года      № 151 «О бюджете 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следующие изменения:</w:t>
      </w:r>
    </w:p>
    <w:p w:rsidR="00F435A3" w:rsidRPr="00F435A3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1 решения «О бюджете 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изложить в следующей  редакции:</w:t>
      </w: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поселения) на 2024 год: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бщий объём доходов в сумме 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5387,2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щий объём расходов в сумме 1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6734,5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2564ED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-резервный фонд администрации Джумайловского сельского поселения Калининског</w:t>
      </w:r>
      <w:r w:rsidR="00256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района в сумме 20 тыс. рублей;</w:t>
      </w:r>
    </w:p>
    <w:p w:rsid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2025 года в сумме 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2564ED" w:rsidRPr="00F435A3" w:rsidRDefault="002564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дефици</w:t>
      </w:r>
      <w:r w:rsidR="00996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(</w:t>
      </w:r>
      <w:r w:rsidR="000B3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профицит) бюджета в сумме 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347,3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кодам видов (подвидов) доходов на 2024 год» изложить в новой редакции согласно приложению 1.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Приложение 2 «Безвозмездные поступления в составе доходов Джумайловского сельского поселения из бюджетов бюджетной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в 202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году» изложить в новой редакции согласно приложению 2.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Приложение 3 «Распределение бюджетных ассигнований по разделам и подразделам классификации расходов бюджетов на 2024 год» изложить в новой редакции согласно приложению 3.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</w:t>
      </w:r>
      <w:proofErr w:type="gramStart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 классификации расходов бюджета</w:t>
      </w:r>
      <w:proofErr w:type="gramEnd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год» изложить в новой редакции согласно приложению 4.   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5 «Ведомственная структура расходов бюджета поселения на 2024 год» изложить в новой редакции согласно приложению 5.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поселения Калининского района на 2024 год» изложить в новой редакции согласно приложению 6.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Приложение 7 «Программа муниципальных внутренних заимствований Джумайловского сельского поселения Калининского района на 2024год» изложить в новой редакции согласно приложению 7.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муниципального внутреннего долга Джумайловского сельского поселения  Калининского района на 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– в сумме </w:t>
      </w:r>
      <w:r w:rsidR="00FB29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614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80,00 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предельный объем расходов на обслуживание муниципального долга Джумайловского сельского поселения  Калининског</w:t>
      </w:r>
      <w:r w:rsid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на 2024 год – в сумме </w:t>
      </w:r>
      <w:r w:rsidR="000B3599" w:rsidRP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 рублей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435A3" w:rsidRPr="00F435A3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муниципальной собственностью (Т.И. Пьянкова).</w:t>
      </w:r>
    </w:p>
    <w:p w:rsidR="00F435A3" w:rsidRPr="00F435A3" w:rsidRDefault="00A739C4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 всту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пает в</w:t>
      </w:r>
      <w:r w:rsidR="00D05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со дня его обнародования.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Джумайловского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Калининского района                                   О.И. Горбань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1EB" w:rsidRDefault="009931EB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Pr="00F435A3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40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F435A3" w:rsidRPr="00F435A3" w:rsidRDefault="00F435A3" w:rsidP="00F435A3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Джумайловского сельского 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Калининского района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на 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  № ___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внутреннего финансирования дефицита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F435A3" w:rsidRPr="00F435A3" w:rsidTr="00371ADF">
        <w:trPr>
          <w:trHeight w:val="1006"/>
        </w:trPr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214" w:type="dxa"/>
            <w:vAlign w:val="bottom"/>
          </w:tcPr>
          <w:p w:rsidR="00F435A3" w:rsidRPr="00880D1D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1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347,2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B3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0B359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214" w:type="dxa"/>
            <w:vAlign w:val="bottom"/>
          </w:tcPr>
          <w:p w:rsidR="00F435A3" w:rsidRPr="00880D1D" w:rsidRDefault="006614C4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747,3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FB2953" w:rsidRDefault="006614C4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-16767,2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FB2953" w:rsidRDefault="006614C4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-16767,2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C3595B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1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7514,5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C3595B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61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7514,5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71ADF" w:rsidRPr="00371ADF" w:rsidRDefault="00371ADF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ПРИЛОЖЕНИЕ № 7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 № ___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164211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F435A3" w:rsidRPr="00F435A3" w:rsidRDefault="00FB295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80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435A3"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2024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F435A3" w:rsidRPr="00F435A3" w:rsidRDefault="00C3595B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435A3" w:rsidRPr="00A739C4" w:rsidRDefault="00F435A3" w:rsidP="00A73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        </w:t>
      </w:r>
      <w:r w:rsidR="00371ADF" w:rsidRPr="0037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633" w:rsidRDefault="00CA0633"/>
    <w:sectPr w:rsidR="00CA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A3"/>
    <w:rsid w:val="000B3599"/>
    <w:rsid w:val="000C008C"/>
    <w:rsid w:val="00164211"/>
    <w:rsid w:val="00174093"/>
    <w:rsid w:val="002564ED"/>
    <w:rsid w:val="002800E1"/>
    <w:rsid w:val="00371ADF"/>
    <w:rsid w:val="004E5341"/>
    <w:rsid w:val="005F1C69"/>
    <w:rsid w:val="00624DA6"/>
    <w:rsid w:val="006614C4"/>
    <w:rsid w:val="007D496A"/>
    <w:rsid w:val="00866269"/>
    <w:rsid w:val="00880D1D"/>
    <w:rsid w:val="009931EB"/>
    <w:rsid w:val="0099614A"/>
    <w:rsid w:val="009D00C3"/>
    <w:rsid w:val="00A739C4"/>
    <w:rsid w:val="00C3595B"/>
    <w:rsid w:val="00CA0633"/>
    <w:rsid w:val="00D05A9B"/>
    <w:rsid w:val="00D418B6"/>
    <w:rsid w:val="00D508AA"/>
    <w:rsid w:val="00EA3AC6"/>
    <w:rsid w:val="00F435A3"/>
    <w:rsid w:val="00FB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2024-04-16T05:54:00Z</cp:lastPrinted>
  <dcterms:created xsi:type="dcterms:W3CDTF">2023-11-15T10:27:00Z</dcterms:created>
  <dcterms:modified xsi:type="dcterms:W3CDTF">2024-07-08T11:25:00Z</dcterms:modified>
</cp:coreProperties>
</file>