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86" w:rsidRPr="00C30B97" w:rsidRDefault="00771786" w:rsidP="00C30B97">
      <w:pPr>
        <w:ind w:firstLine="709"/>
        <w:jc w:val="center"/>
        <w:rPr>
          <w:rFonts w:ascii="Times New Roman" w:hAnsi="Times New Roman"/>
          <w:sz w:val="28"/>
          <w:szCs w:val="28"/>
        </w:rPr>
      </w:pPr>
    </w:p>
    <w:tbl>
      <w:tblPr>
        <w:tblpPr w:leftFromText="180" w:rightFromText="180" w:vertAnchor="page" w:horzAnchor="margin" w:tblpY="811"/>
        <w:tblW w:w="9944"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EC7BA6" w:rsidRPr="00EC7BA6" w:rsidTr="00C30B97">
        <w:tc>
          <w:tcPr>
            <w:tcW w:w="9944" w:type="dxa"/>
            <w:gridSpan w:val="7"/>
            <w:tcBorders>
              <w:top w:val="nil"/>
              <w:left w:val="nil"/>
              <w:bottom w:val="nil"/>
              <w:right w:val="nil"/>
            </w:tcBorders>
          </w:tcPr>
          <w:p w:rsidR="00EC7BA6" w:rsidRPr="00EC7BA6" w:rsidRDefault="001B77D3" w:rsidP="00C30B97">
            <w:pPr>
              <w:widowControl w:val="0"/>
              <w:suppressAutoHyphens/>
              <w:autoSpaceDE w:val="0"/>
              <w:ind w:firstLine="0"/>
              <w:jc w:val="center"/>
              <w:rPr>
                <w:rFonts w:ascii="Times New Roman" w:eastAsia="Arial" w:hAnsi="Times New Roman"/>
                <w:sz w:val="28"/>
                <w:szCs w:val="28"/>
                <w:highlight w:val="red"/>
                <w:lang w:bidi="ru-RU"/>
              </w:rPr>
            </w:pPr>
            <w:r>
              <w:fldChar w:fldCharType="begin"/>
            </w:r>
            <w:r w:rsidR="00CF0BA2">
              <w:instrText xml:space="preserve"> INCLUDEPICTURE  "https://images.vector-images.com/23/dgumailovskoe_selo_coa.gif" \* MERGEFORMATINET </w:instrText>
            </w:r>
            <w:r>
              <w:fldChar w:fldCharType="separate"/>
            </w:r>
            <w:r>
              <w:fldChar w:fldCharType="begin"/>
            </w:r>
            <w:r w:rsidR="00F352A9">
              <w:instrText xml:space="preserve"> INCLUDEPICTURE  "https://images.vector-images.com/23/dgumailovskoe_selo_coa.gif"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8" r:href="rId9" grayscale="t"/>
                </v:shape>
              </w:pict>
            </w:r>
            <w:r>
              <w:fldChar w:fldCharType="end"/>
            </w:r>
            <w:r>
              <w:fldChar w:fldCharType="end"/>
            </w:r>
          </w:p>
          <w:p w:rsidR="00EC7BA6" w:rsidRPr="00EC7BA6" w:rsidRDefault="00B53C88" w:rsidP="00B53C88">
            <w:pPr>
              <w:keepNext/>
              <w:ind w:firstLine="0"/>
              <w:jc w:val="center"/>
              <w:outlineLvl w:val="2"/>
              <w:rPr>
                <w:rFonts w:ascii="Times New Roman" w:hAnsi="Times New Roman"/>
                <w:b/>
                <w:bCs/>
                <w:caps/>
                <w:sz w:val="27"/>
                <w:szCs w:val="27"/>
              </w:rPr>
            </w:pPr>
            <w:r>
              <w:rPr>
                <w:rFonts w:ascii="Times New Roman" w:hAnsi="Times New Roman"/>
                <w:b/>
                <w:bCs/>
                <w:caps/>
                <w:sz w:val="27"/>
                <w:szCs w:val="27"/>
              </w:rPr>
              <w:t xml:space="preserve">АДМИНИСТРАЦИЯ </w:t>
            </w:r>
            <w:r w:rsidR="00CF0BA2" w:rsidRPr="00CF0BA2">
              <w:rPr>
                <w:rFonts w:ascii="Times New Roman" w:hAnsi="Times New Roman"/>
                <w:b/>
                <w:sz w:val="28"/>
                <w:szCs w:val="27"/>
              </w:rPr>
              <w:t>ДЖУМАЙЛОВСКОГО</w:t>
            </w:r>
            <w:r w:rsidR="00CF0BA2" w:rsidRPr="00CF0BA2">
              <w:rPr>
                <w:rFonts w:ascii="Times New Roman" w:hAnsi="Times New Roman"/>
                <w:sz w:val="28"/>
                <w:szCs w:val="27"/>
              </w:rPr>
              <w:t xml:space="preserve"> </w:t>
            </w:r>
            <w:r w:rsidR="00EC7BA6" w:rsidRPr="00EC7BA6">
              <w:rPr>
                <w:rFonts w:ascii="Times New Roman" w:hAnsi="Times New Roman"/>
                <w:b/>
                <w:bCs/>
                <w:caps/>
                <w:sz w:val="27"/>
                <w:szCs w:val="27"/>
              </w:rPr>
              <w:t>СЕЛЬСКОГО ПОСЕЛЕНИЯ КАЛИНИНСКОГО РАЙОНА</w:t>
            </w:r>
          </w:p>
        </w:tc>
      </w:tr>
      <w:tr w:rsidR="00EC7BA6" w:rsidRPr="00EC7BA6" w:rsidTr="00C30B97">
        <w:tc>
          <w:tcPr>
            <w:tcW w:w="9944" w:type="dxa"/>
            <w:gridSpan w:val="7"/>
            <w:tcBorders>
              <w:top w:val="nil"/>
              <w:left w:val="nil"/>
              <w:bottom w:val="nil"/>
              <w:right w:val="nil"/>
            </w:tcBorders>
          </w:tcPr>
          <w:p w:rsidR="00EC7BA6" w:rsidRPr="00EC7BA6" w:rsidRDefault="00EC7BA6" w:rsidP="00C30B97">
            <w:pPr>
              <w:widowControl w:val="0"/>
              <w:suppressAutoHyphens/>
              <w:autoSpaceDE w:val="0"/>
              <w:ind w:firstLine="709"/>
              <w:jc w:val="center"/>
              <w:rPr>
                <w:rFonts w:ascii="Times New Roman" w:eastAsia="Arial" w:hAnsi="Times New Roman"/>
                <w:b/>
                <w:color w:val="2E74B5"/>
                <w:sz w:val="28"/>
                <w:szCs w:val="28"/>
                <w:lang w:bidi="ru-RU"/>
              </w:rPr>
            </w:pPr>
          </w:p>
        </w:tc>
      </w:tr>
      <w:tr w:rsidR="00EC7BA6" w:rsidRPr="00EC7BA6" w:rsidTr="00C30B97">
        <w:tc>
          <w:tcPr>
            <w:tcW w:w="9944" w:type="dxa"/>
            <w:gridSpan w:val="7"/>
            <w:tcBorders>
              <w:top w:val="nil"/>
              <w:left w:val="nil"/>
              <w:bottom w:val="nil"/>
              <w:right w:val="nil"/>
            </w:tcBorders>
          </w:tcPr>
          <w:p w:rsidR="00EC7BA6" w:rsidRPr="00EC7BA6" w:rsidRDefault="00EC7BA6" w:rsidP="00C30B97">
            <w:pPr>
              <w:widowControl w:val="0"/>
              <w:autoSpaceDE w:val="0"/>
              <w:autoSpaceDN w:val="0"/>
              <w:adjustRightInd w:val="0"/>
              <w:ind w:firstLine="0"/>
              <w:jc w:val="center"/>
              <w:rPr>
                <w:rFonts w:ascii="Times New Roman" w:hAnsi="Times New Roman"/>
                <w:b/>
                <w:sz w:val="28"/>
                <w:szCs w:val="28"/>
              </w:rPr>
            </w:pPr>
            <w:r w:rsidRPr="00EC7BA6">
              <w:rPr>
                <w:rFonts w:ascii="Times New Roman" w:hAnsi="Times New Roman"/>
                <w:b/>
                <w:sz w:val="32"/>
                <w:szCs w:val="32"/>
              </w:rPr>
              <w:t>ПОСТАНОВЛЕНИЕ</w:t>
            </w:r>
          </w:p>
        </w:tc>
      </w:tr>
      <w:tr w:rsidR="00EC7BA6" w:rsidRPr="00EC7BA6" w:rsidTr="00C30B97">
        <w:tc>
          <w:tcPr>
            <w:tcW w:w="9944" w:type="dxa"/>
            <w:gridSpan w:val="7"/>
            <w:tcBorders>
              <w:top w:val="nil"/>
              <w:left w:val="nil"/>
              <w:bottom w:val="nil"/>
              <w:right w:val="nil"/>
            </w:tcBorders>
          </w:tcPr>
          <w:p w:rsidR="00EC7BA6" w:rsidRPr="00EC7BA6" w:rsidRDefault="00EC7BA6" w:rsidP="00C30B97">
            <w:pPr>
              <w:widowControl w:val="0"/>
              <w:autoSpaceDE w:val="0"/>
              <w:autoSpaceDN w:val="0"/>
              <w:adjustRightInd w:val="0"/>
              <w:ind w:firstLine="709"/>
              <w:jc w:val="center"/>
              <w:rPr>
                <w:rFonts w:ascii="Times New Roman" w:hAnsi="Times New Roman"/>
                <w:sz w:val="28"/>
                <w:szCs w:val="28"/>
              </w:rPr>
            </w:pPr>
          </w:p>
        </w:tc>
      </w:tr>
      <w:tr w:rsidR="00EC7BA6" w:rsidRPr="00EC7BA6" w:rsidTr="00C30B97">
        <w:tc>
          <w:tcPr>
            <w:tcW w:w="984" w:type="dxa"/>
            <w:tcBorders>
              <w:top w:val="nil"/>
              <w:left w:val="nil"/>
              <w:bottom w:val="nil"/>
              <w:right w:val="nil"/>
            </w:tcBorders>
          </w:tcPr>
          <w:p w:rsidR="00EC7BA6" w:rsidRPr="00EC7BA6" w:rsidRDefault="00EC7BA6" w:rsidP="00C30B97">
            <w:pPr>
              <w:widowControl w:val="0"/>
              <w:autoSpaceDE w:val="0"/>
              <w:autoSpaceDN w:val="0"/>
              <w:adjustRightInd w:val="0"/>
              <w:ind w:firstLine="709"/>
              <w:jc w:val="center"/>
              <w:rPr>
                <w:rFonts w:ascii="Times New Roman" w:hAnsi="Times New Roman"/>
              </w:rPr>
            </w:pPr>
          </w:p>
        </w:tc>
        <w:tc>
          <w:tcPr>
            <w:tcW w:w="560" w:type="dxa"/>
            <w:tcBorders>
              <w:top w:val="nil"/>
              <w:left w:val="nil"/>
              <w:bottom w:val="nil"/>
              <w:right w:val="nil"/>
            </w:tcBorders>
          </w:tcPr>
          <w:p w:rsidR="00EC7BA6" w:rsidRPr="00EC7BA6" w:rsidRDefault="00EC7BA6" w:rsidP="00C30B97">
            <w:pPr>
              <w:widowControl w:val="0"/>
              <w:autoSpaceDE w:val="0"/>
              <w:autoSpaceDN w:val="0"/>
              <w:adjustRightInd w:val="0"/>
              <w:ind w:firstLine="709"/>
              <w:jc w:val="center"/>
              <w:rPr>
                <w:rFonts w:ascii="Times New Roman" w:hAnsi="Times New Roman"/>
                <w:b/>
                <w:sz w:val="26"/>
                <w:szCs w:val="26"/>
              </w:rPr>
            </w:pPr>
            <w:proofErr w:type="spellStart"/>
            <w:r>
              <w:rPr>
                <w:rFonts w:ascii="Times New Roman" w:hAnsi="Times New Roman"/>
                <w:b/>
                <w:sz w:val="26"/>
                <w:szCs w:val="26"/>
              </w:rPr>
              <w:t>оот</w:t>
            </w:r>
            <w:proofErr w:type="spellEnd"/>
          </w:p>
        </w:tc>
        <w:tc>
          <w:tcPr>
            <w:tcW w:w="1820" w:type="dxa"/>
            <w:tcBorders>
              <w:top w:val="nil"/>
              <w:left w:val="nil"/>
              <w:bottom w:val="single" w:sz="4" w:space="0" w:color="auto"/>
              <w:right w:val="nil"/>
            </w:tcBorders>
          </w:tcPr>
          <w:p w:rsidR="00EC7BA6" w:rsidRPr="00CD254A" w:rsidRDefault="00CD254A" w:rsidP="00CD254A">
            <w:pPr>
              <w:widowControl w:val="0"/>
              <w:autoSpaceDE w:val="0"/>
              <w:autoSpaceDN w:val="0"/>
              <w:adjustRightInd w:val="0"/>
              <w:ind w:firstLine="709"/>
              <w:jc w:val="left"/>
              <w:rPr>
                <w:rFonts w:ascii="Times New Roman" w:hAnsi="Times New Roman"/>
                <w:sz w:val="26"/>
                <w:szCs w:val="26"/>
              </w:rPr>
            </w:pPr>
            <w:r>
              <w:rPr>
                <w:rFonts w:ascii="Times New Roman" w:hAnsi="Times New Roman"/>
                <w:sz w:val="26"/>
                <w:szCs w:val="26"/>
              </w:rPr>
              <w:t xml:space="preserve">   20.05.2022</w:t>
            </w:r>
          </w:p>
        </w:tc>
        <w:tc>
          <w:tcPr>
            <w:tcW w:w="3500" w:type="dxa"/>
            <w:tcBorders>
              <w:top w:val="nil"/>
              <w:left w:val="nil"/>
              <w:bottom w:val="nil"/>
              <w:right w:val="nil"/>
            </w:tcBorders>
          </w:tcPr>
          <w:p w:rsidR="00EC7BA6" w:rsidRPr="00EC7BA6" w:rsidRDefault="00EC7BA6" w:rsidP="00C30B97">
            <w:pPr>
              <w:widowControl w:val="0"/>
              <w:autoSpaceDE w:val="0"/>
              <w:autoSpaceDN w:val="0"/>
              <w:adjustRightInd w:val="0"/>
              <w:ind w:firstLine="709"/>
              <w:jc w:val="center"/>
              <w:rPr>
                <w:rFonts w:ascii="Times New Roman" w:hAnsi="Times New Roman"/>
                <w:sz w:val="26"/>
                <w:szCs w:val="26"/>
              </w:rPr>
            </w:pPr>
          </w:p>
        </w:tc>
        <w:tc>
          <w:tcPr>
            <w:tcW w:w="560" w:type="dxa"/>
            <w:tcBorders>
              <w:top w:val="nil"/>
              <w:left w:val="nil"/>
              <w:bottom w:val="nil"/>
              <w:right w:val="nil"/>
            </w:tcBorders>
          </w:tcPr>
          <w:p w:rsidR="00EC7BA6" w:rsidRPr="00EC7BA6" w:rsidRDefault="00EC7BA6" w:rsidP="00C30B97">
            <w:pPr>
              <w:widowControl w:val="0"/>
              <w:autoSpaceDE w:val="0"/>
              <w:autoSpaceDN w:val="0"/>
              <w:adjustRightInd w:val="0"/>
              <w:ind w:firstLine="709"/>
              <w:jc w:val="center"/>
              <w:rPr>
                <w:rFonts w:ascii="Times New Roman" w:hAnsi="Times New Roman"/>
                <w:b/>
                <w:sz w:val="26"/>
                <w:szCs w:val="26"/>
              </w:rPr>
            </w:pPr>
            <w:r>
              <w:rPr>
                <w:rFonts w:ascii="Times New Roman" w:hAnsi="Times New Roman"/>
                <w:b/>
                <w:sz w:val="26"/>
                <w:szCs w:val="26"/>
              </w:rPr>
              <w:t>№</w:t>
            </w:r>
            <w:r w:rsidRPr="00EC7BA6">
              <w:rPr>
                <w:rFonts w:ascii="Times New Roman" w:hAnsi="Times New Roman"/>
                <w:b/>
                <w:sz w:val="26"/>
                <w:szCs w:val="26"/>
              </w:rPr>
              <w:t>№</w:t>
            </w:r>
          </w:p>
        </w:tc>
        <w:tc>
          <w:tcPr>
            <w:tcW w:w="1820" w:type="dxa"/>
            <w:tcBorders>
              <w:top w:val="nil"/>
              <w:left w:val="nil"/>
              <w:bottom w:val="single" w:sz="4" w:space="0" w:color="auto"/>
              <w:right w:val="nil"/>
            </w:tcBorders>
          </w:tcPr>
          <w:p w:rsidR="00EC7BA6" w:rsidRPr="00EC7BA6" w:rsidRDefault="00CD254A" w:rsidP="00C30B97">
            <w:pPr>
              <w:widowControl w:val="0"/>
              <w:autoSpaceDE w:val="0"/>
              <w:autoSpaceDN w:val="0"/>
              <w:adjustRightInd w:val="0"/>
              <w:ind w:firstLine="709"/>
              <w:jc w:val="center"/>
              <w:rPr>
                <w:rFonts w:ascii="Times New Roman" w:hAnsi="Times New Roman"/>
                <w:sz w:val="26"/>
                <w:szCs w:val="26"/>
              </w:rPr>
            </w:pPr>
            <w:r>
              <w:rPr>
                <w:rFonts w:ascii="Times New Roman" w:hAnsi="Times New Roman"/>
                <w:sz w:val="26"/>
                <w:szCs w:val="26"/>
              </w:rPr>
              <w:t xml:space="preserve">           44</w:t>
            </w:r>
          </w:p>
        </w:tc>
        <w:tc>
          <w:tcPr>
            <w:tcW w:w="700" w:type="dxa"/>
            <w:tcBorders>
              <w:top w:val="nil"/>
              <w:left w:val="nil"/>
              <w:bottom w:val="nil"/>
              <w:right w:val="nil"/>
            </w:tcBorders>
          </w:tcPr>
          <w:p w:rsidR="00EC7BA6" w:rsidRPr="00EC7BA6" w:rsidRDefault="00EC7BA6" w:rsidP="00C30B97">
            <w:pPr>
              <w:widowControl w:val="0"/>
              <w:autoSpaceDE w:val="0"/>
              <w:autoSpaceDN w:val="0"/>
              <w:adjustRightInd w:val="0"/>
              <w:ind w:firstLine="709"/>
              <w:jc w:val="center"/>
              <w:rPr>
                <w:rFonts w:ascii="Times New Roman" w:hAnsi="Times New Roman"/>
              </w:rPr>
            </w:pPr>
          </w:p>
        </w:tc>
      </w:tr>
      <w:tr w:rsidR="00EC7BA6" w:rsidRPr="00EC7BA6" w:rsidTr="00C30B97">
        <w:tc>
          <w:tcPr>
            <w:tcW w:w="9944" w:type="dxa"/>
            <w:gridSpan w:val="7"/>
            <w:tcBorders>
              <w:top w:val="nil"/>
              <w:left w:val="nil"/>
              <w:bottom w:val="nil"/>
              <w:right w:val="nil"/>
            </w:tcBorders>
          </w:tcPr>
          <w:p w:rsidR="00EC7BA6" w:rsidRPr="00EC7BA6" w:rsidRDefault="00EC7BA6" w:rsidP="00CD254A">
            <w:pPr>
              <w:widowControl w:val="0"/>
              <w:autoSpaceDE w:val="0"/>
              <w:autoSpaceDN w:val="0"/>
              <w:adjustRightInd w:val="0"/>
              <w:ind w:firstLine="0"/>
              <w:jc w:val="center"/>
              <w:rPr>
                <w:rFonts w:ascii="Times New Roman" w:hAnsi="Times New Roman"/>
                <w:sz w:val="26"/>
                <w:szCs w:val="26"/>
              </w:rPr>
            </w:pPr>
            <w:r w:rsidRPr="00EC7BA6">
              <w:rPr>
                <w:rFonts w:ascii="Times New Roman" w:hAnsi="Times New Roman"/>
                <w:sz w:val="26"/>
                <w:szCs w:val="26"/>
              </w:rPr>
              <w:t xml:space="preserve">хутор </w:t>
            </w:r>
            <w:bookmarkStart w:id="0" w:name="_GoBack"/>
            <w:bookmarkEnd w:id="0"/>
            <w:r w:rsidR="00CF0BA2" w:rsidRPr="00CF0BA2">
              <w:rPr>
                <w:rFonts w:ascii="Times New Roman" w:hAnsi="Times New Roman"/>
                <w:sz w:val="28"/>
              </w:rPr>
              <w:t>Джумайловка</w:t>
            </w:r>
          </w:p>
        </w:tc>
      </w:tr>
    </w:tbl>
    <w:p w:rsidR="00EC7BA6" w:rsidRPr="00EC7BA6" w:rsidRDefault="00EC7BA6" w:rsidP="00C30B97">
      <w:pPr>
        <w:ind w:firstLine="709"/>
        <w:jc w:val="center"/>
        <w:rPr>
          <w:rFonts w:ascii="Times New Roman" w:hAnsi="Times New Roman"/>
          <w:sz w:val="28"/>
          <w:szCs w:val="28"/>
        </w:rPr>
      </w:pPr>
    </w:p>
    <w:p w:rsidR="00CF0FAE" w:rsidRPr="00A667ED" w:rsidRDefault="00CF0FAE" w:rsidP="00C30B97">
      <w:pPr>
        <w:pStyle w:val="Title"/>
        <w:spacing w:before="0" w:after="0"/>
        <w:ind w:firstLine="709"/>
        <w:jc w:val="both"/>
        <w:rPr>
          <w:rFonts w:ascii="Times New Roman" w:hAnsi="Times New Roman" w:cs="Times New Roman"/>
          <w:b w:val="0"/>
          <w:color w:val="000000"/>
          <w:sz w:val="28"/>
          <w:szCs w:val="28"/>
        </w:rPr>
      </w:pPr>
    </w:p>
    <w:p w:rsidR="00AA75E8" w:rsidRDefault="00AA75E8" w:rsidP="00C30B97">
      <w:pPr>
        <w:pStyle w:val="Title"/>
        <w:spacing w:before="0" w:after="0"/>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Устава </w:t>
      </w:r>
    </w:p>
    <w:p w:rsidR="00AA75E8" w:rsidRDefault="00CF0BA2" w:rsidP="00C30B97">
      <w:pPr>
        <w:pStyle w:val="Title"/>
        <w:spacing w:before="0" w:after="0"/>
        <w:ind w:firstLine="0"/>
        <w:rPr>
          <w:rFonts w:ascii="Times New Roman" w:hAnsi="Times New Roman" w:cs="Times New Roman"/>
          <w:color w:val="000000"/>
          <w:sz w:val="28"/>
          <w:szCs w:val="28"/>
        </w:rPr>
      </w:pPr>
      <w:r>
        <w:rPr>
          <w:rFonts w:ascii="Times New Roman" w:hAnsi="Times New Roman" w:cs="Times New Roman"/>
          <w:color w:val="000000"/>
          <w:sz w:val="28"/>
          <w:szCs w:val="28"/>
        </w:rPr>
        <w:t>Джумайловского</w:t>
      </w:r>
      <w:r w:rsidR="00AA75E8">
        <w:rPr>
          <w:rFonts w:ascii="Times New Roman" w:hAnsi="Times New Roman" w:cs="Times New Roman"/>
          <w:color w:val="000000"/>
          <w:sz w:val="28"/>
          <w:szCs w:val="28"/>
        </w:rPr>
        <w:t xml:space="preserve"> хуторского казачьего общества </w:t>
      </w:r>
    </w:p>
    <w:p w:rsidR="00AA75E8" w:rsidRDefault="00AA75E8" w:rsidP="00C30B97">
      <w:pPr>
        <w:pStyle w:val="Title"/>
        <w:spacing w:before="0" w:after="0"/>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Калининского районного казачьего общества </w:t>
      </w:r>
    </w:p>
    <w:p w:rsidR="00AA75E8" w:rsidRDefault="00AA75E8" w:rsidP="00C30B97">
      <w:pPr>
        <w:pStyle w:val="Title"/>
        <w:spacing w:before="0" w:after="0"/>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Таманского </w:t>
      </w:r>
      <w:proofErr w:type="spellStart"/>
      <w:r>
        <w:rPr>
          <w:rFonts w:ascii="Times New Roman" w:hAnsi="Times New Roman" w:cs="Times New Roman"/>
          <w:color w:val="000000"/>
          <w:sz w:val="28"/>
          <w:szCs w:val="28"/>
        </w:rPr>
        <w:t>отдельского</w:t>
      </w:r>
      <w:proofErr w:type="spellEnd"/>
      <w:r>
        <w:rPr>
          <w:rFonts w:ascii="Times New Roman" w:hAnsi="Times New Roman" w:cs="Times New Roman"/>
          <w:color w:val="000000"/>
          <w:sz w:val="28"/>
          <w:szCs w:val="28"/>
        </w:rPr>
        <w:t xml:space="preserve"> казачьего общества </w:t>
      </w:r>
    </w:p>
    <w:p w:rsidR="003813AA" w:rsidRPr="00DA5F94" w:rsidRDefault="00AA75E8" w:rsidP="00C30B97">
      <w:pPr>
        <w:pStyle w:val="Title"/>
        <w:spacing w:before="0" w:after="0"/>
        <w:ind w:firstLine="0"/>
        <w:rPr>
          <w:rFonts w:ascii="Times New Roman" w:hAnsi="Times New Roman" w:cs="Times New Roman"/>
          <w:color w:val="000000"/>
          <w:sz w:val="28"/>
          <w:szCs w:val="28"/>
        </w:rPr>
      </w:pPr>
      <w:r>
        <w:rPr>
          <w:rFonts w:ascii="Times New Roman" w:hAnsi="Times New Roman" w:cs="Times New Roman"/>
          <w:color w:val="000000"/>
          <w:sz w:val="28"/>
          <w:szCs w:val="28"/>
        </w:rPr>
        <w:t>Кубанского войскового казачьего общества</w:t>
      </w:r>
    </w:p>
    <w:p w:rsidR="009528B5" w:rsidRPr="00C30B97" w:rsidRDefault="009528B5" w:rsidP="00C30B97">
      <w:pPr>
        <w:ind w:firstLine="709"/>
        <w:rPr>
          <w:rFonts w:cs="Arial"/>
          <w:color w:val="000000"/>
          <w:sz w:val="28"/>
          <w:szCs w:val="28"/>
        </w:rPr>
      </w:pPr>
    </w:p>
    <w:p w:rsidR="00CF0FAE" w:rsidRPr="00C30B97" w:rsidRDefault="00CF0FAE" w:rsidP="00C30B97">
      <w:pPr>
        <w:ind w:firstLine="709"/>
        <w:rPr>
          <w:rFonts w:cs="Arial"/>
          <w:color w:val="000000"/>
          <w:sz w:val="28"/>
          <w:szCs w:val="28"/>
        </w:rPr>
      </w:pPr>
    </w:p>
    <w:p w:rsidR="00C30B97" w:rsidRPr="00C30B97" w:rsidRDefault="00C30B97" w:rsidP="00C30B97">
      <w:pPr>
        <w:ind w:firstLine="709"/>
        <w:rPr>
          <w:rFonts w:cs="Arial"/>
          <w:color w:val="000000"/>
          <w:sz w:val="28"/>
          <w:szCs w:val="28"/>
        </w:rPr>
      </w:pPr>
    </w:p>
    <w:p w:rsidR="003813AA" w:rsidRPr="00A667ED" w:rsidRDefault="00AA75E8" w:rsidP="00C30B97">
      <w:pPr>
        <w:ind w:firstLine="709"/>
        <w:rPr>
          <w:rFonts w:ascii="Times New Roman" w:hAnsi="Times New Roman"/>
          <w:color w:val="000000"/>
          <w:sz w:val="28"/>
          <w:szCs w:val="28"/>
        </w:rPr>
      </w:pPr>
      <w:r w:rsidRPr="00AA75E8">
        <w:rPr>
          <w:rFonts w:ascii="Times New Roman" w:hAnsi="Times New Roman"/>
          <w:sz w:val="28"/>
        </w:rPr>
        <w:t>В целях реализации Указа Президента Р</w:t>
      </w:r>
      <w:r>
        <w:rPr>
          <w:rFonts w:ascii="Times New Roman" w:hAnsi="Times New Roman"/>
          <w:sz w:val="28"/>
        </w:rPr>
        <w:t xml:space="preserve">оссийской </w:t>
      </w:r>
      <w:r w:rsidRPr="00AA75E8">
        <w:rPr>
          <w:rFonts w:ascii="Times New Roman" w:hAnsi="Times New Roman"/>
          <w:sz w:val="28"/>
        </w:rPr>
        <w:t>Ф</w:t>
      </w:r>
      <w:r>
        <w:rPr>
          <w:rFonts w:ascii="Times New Roman" w:hAnsi="Times New Roman"/>
          <w:sz w:val="28"/>
        </w:rPr>
        <w:t>едерации</w:t>
      </w:r>
      <w:r w:rsidRPr="00AA75E8">
        <w:rPr>
          <w:rFonts w:ascii="Times New Roman" w:hAnsi="Times New Roman"/>
          <w:sz w:val="28"/>
        </w:rPr>
        <w:t xml:space="preserve"> от 15.06.1992 N 632 "О мерах по реализации Закона Российской Федерации "О реабилитации репрессированных народов" в отношении казачества", Федерального закона от 05.12.2005 N 154-ФЗ "О государственной службе российского казачества", Приказа </w:t>
      </w:r>
      <w:r>
        <w:rPr>
          <w:rFonts w:ascii="Times New Roman" w:hAnsi="Times New Roman"/>
          <w:sz w:val="28"/>
        </w:rPr>
        <w:t>Федерального агентства по делам национальностей</w:t>
      </w:r>
      <w:r w:rsidRPr="00AA75E8">
        <w:rPr>
          <w:rFonts w:ascii="Times New Roman" w:hAnsi="Times New Roman"/>
          <w:sz w:val="28"/>
        </w:rPr>
        <w:t xml:space="preserve"> России от 06.04.2020 N 45 "Об утверждении Типового положения о согласовании и утверждении уставов казачьих обществ"</w:t>
      </w:r>
      <w:r>
        <w:rPr>
          <w:rFonts w:ascii="Times New Roman" w:hAnsi="Times New Roman"/>
          <w:sz w:val="28"/>
        </w:rPr>
        <w:t xml:space="preserve">               </w:t>
      </w:r>
      <w:r w:rsidR="003813AA" w:rsidRPr="00AA75E8">
        <w:rPr>
          <w:rFonts w:ascii="Times New Roman" w:hAnsi="Times New Roman"/>
          <w:color w:val="000000"/>
          <w:sz w:val="32"/>
          <w:szCs w:val="28"/>
        </w:rPr>
        <w:t xml:space="preserve"> </w:t>
      </w:r>
      <w:r w:rsidR="00B53C88">
        <w:rPr>
          <w:rFonts w:ascii="Times New Roman" w:hAnsi="Times New Roman"/>
          <w:color w:val="000000"/>
          <w:sz w:val="32"/>
          <w:szCs w:val="28"/>
        </w:rPr>
        <w:t xml:space="preserve">       </w:t>
      </w:r>
      <w:proofErr w:type="spellStart"/>
      <w:proofErr w:type="gramStart"/>
      <w:r w:rsidR="003813AA" w:rsidRPr="00A667ED">
        <w:rPr>
          <w:rFonts w:ascii="Times New Roman" w:hAnsi="Times New Roman"/>
          <w:color w:val="000000"/>
          <w:sz w:val="28"/>
          <w:szCs w:val="28"/>
        </w:rPr>
        <w:t>п</w:t>
      </w:r>
      <w:proofErr w:type="spellEnd"/>
      <w:proofErr w:type="gramEnd"/>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о</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с</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т</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а</w:t>
      </w:r>
      <w:r w:rsidR="006D248F">
        <w:rPr>
          <w:rFonts w:ascii="Times New Roman" w:hAnsi="Times New Roman"/>
          <w:color w:val="000000"/>
          <w:sz w:val="28"/>
          <w:szCs w:val="28"/>
        </w:rPr>
        <w:t xml:space="preserve"> </w:t>
      </w:r>
      <w:proofErr w:type="spellStart"/>
      <w:proofErr w:type="gramStart"/>
      <w:r w:rsidR="003813AA" w:rsidRPr="00A667ED">
        <w:rPr>
          <w:rFonts w:ascii="Times New Roman" w:hAnsi="Times New Roman"/>
          <w:color w:val="000000"/>
          <w:sz w:val="28"/>
          <w:szCs w:val="28"/>
        </w:rPr>
        <w:t>н</w:t>
      </w:r>
      <w:proofErr w:type="spellEnd"/>
      <w:proofErr w:type="gramEnd"/>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о</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в</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л</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я</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ю:</w:t>
      </w:r>
    </w:p>
    <w:p w:rsidR="00AA75E8" w:rsidRPr="00AA75E8" w:rsidRDefault="00AA75E8" w:rsidP="00C30B97">
      <w:pPr>
        <w:ind w:firstLine="709"/>
        <w:rPr>
          <w:rFonts w:ascii="Times New Roman" w:hAnsi="Times New Roman"/>
          <w:sz w:val="28"/>
          <w:szCs w:val="28"/>
        </w:rPr>
      </w:pPr>
      <w:r w:rsidRPr="00AA75E8">
        <w:rPr>
          <w:rFonts w:ascii="Times New Roman" w:hAnsi="Times New Roman"/>
          <w:sz w:val="28"/>
          <w:szCs w:val="28"/>
        </w:rPr>
        <w:t xml:space="preserve">1. Утвердить Устав </w:t>
      </w:r>
      <w:r w:rsidR="00CF0BA2">
        <w:rPr>
          <w:rFonts w:ascii="Times New Roman" w:hAnsi="Times New Roman"/>
          <w:sz w:val="28"/>
          <w:szCs w:val="28"/>
        </w:rPr>
        <w:t>Джумайловского</w:t>
      </w:r>
      <w:r w:rsidRPr="00AA75E8">
        <w:rPr>
          <w:rFonts w:ascii="Times New Roman" w:hAnsi="Times New Roman"/>
          <w:sz w:val="28"/>
          <w:szCs w:val="28"/>
        </w:rPr>
        <w:t xml:space="preserve"> хуторского казачьего общества </w:t>
      </w:r>
      <w:r>
        <w:rPr>
          <w:rFonts w:ascii="Times New Roman" w:hAnsi="Times New Roman"/>
          <w:sz w:val="28"/>
          <w:szCs w:val="28"/>
        </w:rPr>
        <w:t>Калининского</w:t>
      </w:r>
      <w:r w:rsidRPr="00AA75E8">
        <w:rPr>
          <w:rFonts w:ascii="Times New Roman" w:hAnsi="Times New Roman"/>
          <w:sz w:val="28"/>
          <w:szCs w:val="28"/>
        </w:rPr>
        <w:t xml:space="preserve"> районного казачьего общества </w:t>
      </w:r>
      <w:r>
        <w:rPr>
          <w:rFonts w:ascii="Times New Roman" w:hAnsi="Times New Roman"/>
          <w:sz w:val="28"/>
          <w:szCs w:val="28"/>
        </w:rPr>
        <w:t xml:space="preserve">Таманского </w:t>
      </w:r>
      <w:proofErr w:type="spellStart"/>
      <w:r>
        <w:rPr>
          <w:rFonts w:ascii="Times New Roman" w:hAnsi="Times New Roman"/>
          <w:sz w:val="28"/>
          <w:szCs w:val="28"/>
        </w:rPr>
        <w:t>отдельского</w:t>
      </w:r>
      <w:proofErr w:type="spellEnd"/>
      <w:r w:rsidRPr="00AA75E8">
        <w:rPr>
          <w:rFonts w:ascii="Times New Roman" w:hAnsi="Times New Roman"/>
          <w:sz w:val="28"/>
          <w:szCs w:val="28"/>
        </w:rPr>
        <w:t xml:space="preserve"> казачьего общества </w:t>
      </w:r>
      <w:r>
        <w:rPr>
          <w:rFonts w:ascii="Times New Roman" w:hAnsi="Times New Roman"/>
          <w:sz w:val="28"/>
          <w:szCs w:val="28"/>
        </w:rPr>
        <w:t>Кубанского</w:t>
      </w:r>
      <w:r w:rsidRPr="00AA75E8">
        <w:rPr>
          <w:rFonts w:ascii="Times New Roman" w:hAnsi="Times New Roman"/>
          <w:sz w:val="28"/>
          <w:szCs w:val="28"/>
        </w:rPr>
        <w:t xml:space="preserve"> войскового казачьего общества</w:t>
      </w:r>
      <w:r>
        <w:rPr>
          <w:rFonts w:ascii="Times New Roman" w:hAnsi="Times New Roman"/>
          <w:sz w:val="28"/>
          <w:szCs w:val="28"/>
        </w:rPr>
        <w:t xml:space="preserve"> (Приложение)</w:t>
      </w:r>
      <w:r w:rsidRPr="00AA75E8">
        <w:rPr>
          <w:rFonts w:ascii="Times New Roman" w:hAnsi="Times New Roman"/>
          <w:sz w:val="28"/>
          <w:szCs w:val="28"/>
        </w:rPr>
        <w:t>.</w:t>
      </w:r>
    </w:p>
    <w:p w:rsidR="00EC7BA6" w:rsidRDefault="00AA75E8" w:rsidP="00C30B97">
      <w:pPr>
        <w:ind w:firstLine="709"/>
        <w:rPr>
          <w:rFonts w:ascii="Times New Roman" w:hAnsi="Times New Roman"/>
          <w:color w:val="000000"/>
          <w:sz w:val="28"/>
          <w:szCs w:val="28"/>
        </w:rPr>
      </w:pPr>
      <w:r>
        <w:rPr>
          <w:rFonts w:ascii="Times New Roman" w:hAnsi="Times New Roman"/>
          <w:color w:val="000000"/>
          <w:sz w:val="28"/>
          <w:szCs w:val="28"/>
        </w:rPr>
        <w:t>2</w:t>
      </w:r>
      <w:r w:rsidR="003813AA" w:rsidRPr="00A667ED">
        <w:rPr>
          <w:rFonts w:ascii="Times New Roman" w:hAnsi="Times New Roman"/>
          <w:color w:val="000000"/>
          <w:sz w:val="28"/>
          <w:szCs w:val="28"/>
        </w:rPr>
        <w:t xml:space="preserve">. </w:t>
      </w:r>
      <w:proofErr w:type="gramStart"/>
      <w:r w:rsidR="003813AA" w:rsidRPr="00A667ED">
        <w:rPr>
          <w:rFonts w:ascii="Times New Roman" w:hAnsi="Times New Roman"/>
          <w:color w:val="000000"/>
          <w:sz w:val="28"/>
          <w:szCs w:val="28"/>
        </w:rPr>
        <w:t>Контроль за</w:t>
      </w:r>
      <w:proofErr w:type="gramEnd"/>
      <w:r w:rsidR="003813AA" w:rsidRPr="00A667ED">
        <w:rPr>
          <w:rFonts w:ascii="Times New Roman" w:hAnsi="Times New Roman"/>
          <w:color w:val="000000"/>
          <w:sz w:val="28"/>
          <w:szCs w:val="28"/>
        </w:rPr>
        <w:t xml:space="preserve"> выполнением настоящего постановления</w:t>
      </w:r>
      <w:r w:rsidR="00BF476F">
        <w:rPr>
          <w:rFonts w:ascii="Times New Roman" w:hAnsi="Times New Roman"/>
          <w:color w:val="000000"/>
          <w:sz w:val="28"/>
          <w:szCs w:val="28"/>
        </w:rPr>
        <w:t xml:space="preserve"> возложить               на </w:t>
      </w:r>
      <w:r w:rsidR="00CF7EEF">
        <w:rPr>
          <w:rFonts w:ascii="Times New Roman" w:hAnsi="Times New Roman"/>
          <w:color w:val="000000"/>
          <w:sz w:val="28"/>
          <w:szCs w:val="28"/>
        </w:rPr>
        <w:t>начальника общего отдела администрации</w:t>
      </w:r>
      <w:r w:rsidR="003813AA" w:rsidRPr="00A667ED">
        <w:rPr>
          <w:rFonts w:ascii="Times New Roman" w:hAnsi="Times New Roman"/>
          <w:color w:val="000000"/>
          <w:sz w:val="28"/>
          <w:szCs w:val="28"/>
        </w:rPr>
        <w:t xml:space="preserve"> </w:t>
      </w:r>
      <w:r w:rsidR="00CF0BA2">
        <w:rPr>
          <w:rFonts w:ascii="Times New Roman" w:hAnsi="Times New Roman"/>
          <w:color w:val="000000"/>
          <w:sz w:val="28"/>
          <w:szCs w:val="28"/>
        </w:rPr>
        <w:t>Джумайловского</w:t>
      </w:r>
      <w:r w:rsidR="00CB0E38">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Pr>
          <w:rFonts w:ascii="Times New Roman" w:hAnsi="Times New Roman"/>
          <w:color w:val="000000"/>
          <w:sz w:val="28"/>
          <w:szCs w:val="28"/>
        </w:rPr>
        <w:t xml:space="preserve"> района</w:t>
      </w:r>
      <w:r w:rsidR="00BF476F">
        <w:rPr>
          <w:rFonts w:ascii="Times New Roman" w:hAnsi="Times New Roman"/>
          <w:color w:val="000000"/>
          <w:sz w:val="28"/>
          <w:szCs w:val="28"/>
        </w:rPr>
        <w:t xml:space="preserve"> </w:t>
      </w:r>
      <w:r w:rsidR="00CF7EEF">
        <w:rPr>
          <w:rFonts w:ascii="Times New Roman" w:hAnsi="Times New Roman"/>
          <w:color w:val="000000"/>
          <w:sz w:val="28"/>
          <w:szCs w:val="28"/>
        </w:rPr>
        <w:t>Бабиеву Е.В.</w:t>
      </w:r>
    </w:p>
    <w:p w:rsidR="00DA5F94" w:rsidRPr="00A667ED" w:rsidRDefault="00AA75E8" w:rsidP="00C30B97">
      <w:pPr>
        <w:ind w:firstLine="709"/>
        <w:rPr>
          <w:rFonts w:ascii="Times New Roman" w:hAnsi="Times New Roman"/>
          <w:color w:val="000000"/>
          <w:sz w:val="28"/>
          <w:szCs w:val="28"/>
        </w:rPr>
      </w:pPr>
      <w:r>
        <w:rPr>
          <w:rFonts w:ascii="Times New Roman" w:hAnsi="Times New Roman"/>
          <w:color w:val="000000"/>
          <w:sz w:val="28"/>
          <w:szCs w:val="28"/>
        </w:rPr>
        <w:t>3</w:t>
      </w:r>
      <w:r w:rsidR="003813AA" w:rsidRPr="00BF476F">
        <w:rPr>
          <w:rFonts w:ascii="Times New Roman" w:hAnsi="Times New Roman"/>
          <w:color w:val="000000"/>
          <w:sz w:val="28"/>
          <w:szCs w:val="28"/>
        </w:rPr>
        <w:t xml:space="preserve">. Постановление вступает в силу со дня его </w:t>
      </w:r>
      <w:r>
        <w:rPr>
          <w:rFonts w:ascii="Times New Roman" w:hAnsi="Times New Roman"/>
          <w:color w:val="000000"/>
          <w:sz w:val="28"/>
          <w:szCs w:val="28"/>
        </w:rPr>
        <w:t>подписания</w:t>
      </w:r>
      <w:r w:rsidR="007E3730">
        <w:rPr>
          <w:rFonts w:ascii="Times New Roman" w:hAnsi="Times New Roman"/>
          <w:color w:val="000000"/>
          <w:sz w:val="28"/>
          <w:szCs w:val="28"/>
        </w:rPr>
        <w:t>.</w:t>
      </w:r>
    </w:p>
    <w:p w:rsidR="00853D7A" w:rsidRDefault="00853D7A" w:rsidP="00C30B97">
      <w:pPr>
        <w:ind w:firstLine="709"/>
        <w:rPr>
          <w:rFonts w:ascii="Times New Roman" w:hAnsi="Times New Roman"/>
          <w:color w:val="000000"/>
          <w:sz w:val="28"/>
          <w:szCs w:val="28"/>
        </w:rPr>
      </w:pPr>
    </w:p>
    <w:p w:rsidR="00C30B97" w:rsidRDefault="00C30B97" w:rsidP="00C30B97">
      <w:pPr>
        <w:ind w:firstLine="709"/>
        <w:rPr>
          <w:rFonts w:ascii="Times New Roman" w:hAnsi="Times New Roman"/>
          <w:color w:val="000000"/>
          <w:sz w:val="28"/>
          <w:szCs w:val="28"/>
        </w:rPr>
      </w:pPr>
    </w:p>
    <w:p w:rsidR="003813AA" w:rsidRPr="00A667ED" w:rsidRDefault="003813AA" w:rsidP="00C30B97">
      <w:pPr>
        <w:ind w:firstLine="0"/>
        <w:rPr>
          <w:rFonts w:ascii="Times New Roman" w:hAnsi="Times New Roman"/>
          <w:color w:val="000000"/>
          <w:sz w:val="28"/>
          <w:szCs w:val="28"/>
        </w:rPr>
      </w:pPr>
      <w:r w:rsidRPr="00A667ED">
        <w:rPr>
          <w:rFonts w:ascii="Times New Roman" w:hAnsi="Times New Roman"/>
          <w:color w:val="000000"/>
          <w:sz w:val="28"/>
          <w:szCs w:val="28"/>
        </w:rPr>
        <w:t>Глава</w:t>
      </w:r>
      <w:r w:rsidR="00A667ED">
        <w:rPr>
          <w:rFonts w:ascii="Times New Roman" w:hAnsi="Times New Roman"/>
          <w:color w:val="000000"/>
          <w:sz w:val="28"/>
          <w:szCs w:val="28"/>
        </w:rPr>
        <w:t xml:space="preserve"> </w:t>
      </w:r>
      <w:r w:rsidR="00CF0BA2">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w:t>
      </w:r>
    </w:p>
    <w:p w:rsidR="00274516" w:rsidRDefault="00A667ED" w:rsidP="00C30B97">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r w:rsidR="009528B5">
        <w:rPr>
          <w:rFonts w:ascii="Times New Roman" w:hAnsi="Times New Roman"/>
          <w:color w:val="000000"/>
          <w:sz w:val="28"/>
          <w:szCs w:val="28"/>
        </w:rPr>
        <w:t xml:space="preserve">                                                           </w:t>
      </w:r>
      <w:r w:rsidR="00CF0BA2">
        <w:rPr>
          <w:rFonts w:ascii="Times New Roman" w:hAnsi="Times New Roman"/>
          <w:color w:val="000000"/>
          <w:sz w:val="28"/>
          <w:szCs w:val="28"/>
        </w:rPr>
        <w:tab/>
      </w:r>
      <w:r w:rsidR="00CF0BA2">
        <w:rPr>
          <w:rFonts w:ascii="Times New Roman" w:hAnsi="Times New Roman"/>
          <w:color w:val="000000"/>
          <w:sz w:val="28"/>
          <w:szCs w:val="28"/>
        </w:rPr>
        <w:tab/>
      </w:r>
      <w:r w:rsidR="009528B5">
        <w:rPr>
          <w:rFonts w:ascii="Times New Roman" w:hAnsi="Times New Roman"/>
          <w:color w:val="000000"/>
          <w:sz w:val="28"/>
          <w:szCs w:val="28"/>
        </w:rPr>
        <w:t xml:space="preserve">  </w:t>
      </w:r>
      <w:r w:rsidR="00CF0BA2" w:rsidRPr="00CF0BA2">
        <w:rPr>
          <w:rFonts w:ascii="Times New Roman" w:hAnsi="Times New Roman"/>
          <w:color w:val="000000"/>
          <w:sz w:val="28"/>
          <w:szCs w:val="28"/>
        </w:rPr>
        <w:t>О.И. Горбань</w:t>
      </w:r>
    </w:p>
    <w:p w:rsidR="00AA75E8" w:rsidRDefault="00AA75E8" w:rsidP="00C30B97">
      <w:pPr>
        <w:ind w:firstLine="0"/>
        <w:rPr>
          <w:rFonts w:ascii="Times New Roman" w:hAnsi="Times New Roman"/>
          <w:color w:val="000000"/>
          <w:sz w:val="28"/>
          <w:szCs w:val="28"/>
        </w:rPr>
      </w:pPr>
    </w:p>
    <w:p w:rsidR="00AA75E8" w:rsidRDefault="00AA75E8" w:rsidP="00C30B97">
      <w:pPr>
        <w:ind w:firstLine="0"/>
        <w:rPr>
          <w:rFonts w:ascii="Times New Roman" w:hAnsi="Times New Roman"/>
          <w:color w:val="000000"/>
          <w:sz w:val="28"/>
          <w:szCs w:val="28"/>
        </w:rPr>
      </w:pPr>
    </w:p>
    <w:p w:rsidR="00AA75E8" w:rsidRDefault="00AA75E8" w:rsidP="00C30B97">
      <w:pPr>
        <w:ind w:firstLine="0"/>
        <w:rPr>
          <w:rFonts w:ascii="Times New Roman" w:hAnsi="Times New Roman"/>
          <w:color w:val="000000"/>
          <w:sz w:val="28"/>
          <w:szCs w:val="28"/>
        </w:rPr>
      </w:pPr>
    </w:p>
    <w:p w:rsidR="000C458B" w:rsidRDefault="000C458B" w:rsidP="00C30B97">
      <w:pPr>
        <w:ind w:firstLine="0"/>
        <w:rPr>
          <w:rFonts w:ascii="Times New Roman" w:hAnsi="Times New Roman"/>
          <w:color w:val="000000"/>
          <w:sz w:val="28"/>
          <w:szCs w:val="28"/>
        </w:rPr>
      </w:pPr>
    </w:p>
    <w:tbl>
      <w:tblPr>
        <w:tblW w:w="9885" w:type="dxa"/>
        <w:tblLayout w:type="fixed"/>
        <w:tblLook w:val="04A0"/>
      </w:tblPr>
      <w:tblGrid>
        <w:gridCol w:w="9885"/>
      </w:tblGrid>
      <w:tr w:rsidR="000C458B" w:rsidRPr="00830051" w:rsidTr="0022103C">
        <w:trPr>
          <w:trHeight w:val="1621"/>
        </w:trPr>
        <w:tc>
          <w:tcPr>
            <w:tcW w:w="9885" w:type="dxa"/>
          </w:tcPr>
          <w:p w:rsidR="000C458B" w:rsidRPr="007E08F8" w:rsidRDefault="000C458B" w:rsidP="000C458B">
            <w:pPr>
              <w:ind w:firstLine="0"/>
              <w:jc w:val="center"/>
              <w:rPr>
                <w:rFonts w:ascii="Times New Roman" w:hAnsi="Times New Roman"/>
                <w:b/>
                <w:bCs/>
                <w:sz w:val="28"/>
                <w:szCs w:val="28"/>
              </w:rPr>
            </w:pPr>
            <w:r w:rsidRPr="007E08F8">
              <w:rPr>
                <w:rFonts w:ascii="Times New Roman" w:hAnsi="Times New Roman"/>
                <w:b/>
                <w:bCs/>
                <w:sz w:val="28"/>
                <w:szCs w:val="28"/>
              </w:rPr>
              <w:lastRenderedPageBreak/>
              <w:t>ЛИСТ СОГЛАСОВАНИЯ</w:t>
            </w:r>
          </w:p>
          <w:p w:rsidR="007E08F8" w:rsidRDefault="007E08F8" w:rsidP="007E08F8">
            <w:pPr>
              <w:ind w:firstLine="0"/>
              <w:rPr>
                <w:rFonts w:ascii="Times New Roman" w:hAnsi="Times New Roman"/>
                <w:sz w:val="28"/>
                <w:szCs w:val="28"/>
              </w:rPr>
            </w:pPr>
            <w:r>
              <w:rPr>
                <w:rFonts w:ascii="Times New Roman" w:hAnsi="Times New Roman"/>
                <w:sz w:val="28"/>
                <w:szCs w:val="28"/>
              </w:rPr>
              <w:t xml:space="preserve">проекта </w:t>
            </w:r>
            <w:r w:rsidR="000C458B" w:rsidRPr="00830051">
              <w:rPr>
                <w:rFonts w:ascii="Times New Roman" w:hAnsi="Times New Roman"/>
                <w:sz w:val="28"/>
                <w:szCs w:val="28"/>
              </w:rPr>
              <w:t xml:space="preserve">постановления администрации </w:t>
            </w:r>
            <w:r w:rsidR="00CF0BA2">
              <w:rPr>
                <w:rFonts w:ascii="Times New Roman" w:hAnsi="Times New Roman"/>
                <w:color w:val="000000"/>
                <w:sz w:val="28"/>
                <w:szCs w:val="28"/>
              </w:rPr>
              <w:t>Джумайловского</w:t>
            </w:r>
            <w:r w:rsidR="000C458B" w:rsidRPr="00830051">
              <w:rPr>
                <w:rFonts w:ascii="Times New Roman" w:hAnsi="Times New Roman"/>
                <w:sz w:val="28"/>
                <w:szCs w:val="28"/>
              </w:rPr>
              <w:t xml:space="preserve"> с</w:t>
            </w:r>
            <w:r>
              <w:rPr>
                <w:rFonts w:ascii="Times New Roman" w:hAnsi="Times New Roman"/>
                <w:sz w:val="28"/>
                <w:szCs w:val="28"/>
              </w:rPr>
              <w:t xml:space="preserve">ельского поселения         </w:t>
            </w:r>
          </w:p>
          <w:p w:rsidR="000C458B" w:rsidRPr="00830051" w:rsidRDefault="007E08F8" w:rsidP="007E08F8">
            <w:pPr>
              <w:ind w:firstLine="0"/>
              <w:rPr>
                <w:rFonts w:ascii="Times New Roman" w:hAnsi="Times New Roman"/>
                <w:sz w:val="28"/>
                <w:szCs w:val="28"/>
              </w:rPr>
            </w:pPr>
            <w:r>
              <w:rPr>
                <w:rFonts w:ascii="Times New Roman" w:hAnsi="Times New Roman"/>
                <w:sz w:val="28"/>
                <w:szCs w:val="28"/>
              </w:rPr>
              <w:t xml:space="preserve">              Калининского </w:t>
            </w:r>
            <w:r w:rsidR="000C458B" w:rsidRPr="00830051">
              <w:rPr>
                <w:rFonts w:ascii="Times New Roman" w:hAnsi="Times New Roman"/>
                <w:sz w:val="28"/>
                <w:szCs w:val="28"/>
              </w:rPr>
              <w:t>района</w:t>
            </w:r>
            <w:r>
              <w:rPr>
                <w:rFonts w:ascii="Times New Roman" w:hAnsi="Times New Roman"/>
                <w:sz w:val="28"/>
                <w:szCs w:val="28"/>
              </w:rPr>
              <w:t xml:space="preserve"> </w:t>
            </w:r>
            <w:proofErr w:type="gramStart"/>
            <w:r w:rsidR="000C458B" w:rsidRPr="00830051">
              <w:rPr>
                <w:rFonts w:ascii="Times New Roman" w:hAnsi="Times New Roman"/>
                <w:sz w:val="28"/>
                <w:szCs w:val="28"/>
              </w:rPr>
              <w:t>от</w:t>
            </w:r>
            <w:proofErr w:type="gramEnd"/>
            <w:r>
              <w:rPr>
                <w:rFonts w:ascii="Times New Roman" w:hAnsi="Times New Roman"/>
                <w:sz w:val="28"/>
                <w:szCs w:val="28"/>
              </w:rPr>
              <w:t xml:space="preserve">  _______________</w:t>
            </w:r>
            <w:r w:rsidR="000C458B" w:rsidRPr="00830051">
              <w:rPr>
                <w:rFonts w:ascii="Times New Roman" w:hAnsi="Times New Roman"/>
                <w:sz w:val="28"/>
                <w:szCs w:val="28"/>
              </w:rPr>
              <w:t xml:space="preserve"> № ___</w:t>
            </w:r>
          </w:p>
          <w:p w:rsidR="000C458B" w:rsidRPr="00830051" w:rsidRDefault="000C458B" w:rsidP="0022103C">
            <w:pPr>
              <w:ind w:firstLine="709"/>
              <w:rPr>
                <w:rFonts w:ascii="Times New Roman" w:hAnsi="Times New Roman"/>
                <w:sz w:val="28"/>
                <w:szCs w:val="28"/>
                <w:u w:val="single"/>
              </w:rPr>
            </w:pPr>
          </w:p>
          <w:p w:rsidR="00AA75E8" w:rsidRPr="00AA75E8" w:rsidRDefault="000C458B" w:rsidP="00AA75E8">
            <w:pPr>
              <w:pStyle w:val="Title"/>
              <w:spacing w:before="0" w:after="0"/>
              <w:ind w:firstLine="0"/>
              <w:rPr>
                <w:rFonts w:ascii="Times New Roman" w:hAnsi="Times New Roman" w:cs="Times New Roman"/>
                <w:b w:val="0"/>
                <w:color w:val="000000"/>
                <w:sz w:val="28"/>
                <w:szCs w:val="28"/>
              </w:rPr>
            </w:pPr>
            <w:r w:rsidRPr="00830051">
              <w:rPr>
                <w:rFonts w:ascii="Times New Roman" w:hAnsi="Times New Roman"/>
                <w:b w:val="0"/>
                <w:sz w:val="28"/>
                <w:szCs w:val="28"/>
                <w:lang w:eastAsia="en-US"/>
              </w:rPr>
              <w:t xml:space="preserve"> «</w:t>
            </w:r>
            <w:r w:rsidR="00AA75E8" w:rsidRPr="00AA75E8">
              <w:rPr>
                <w:rFonts w:ascii="Times New Roman" w:hAnsi="Times New Roman" w:cs="Times New Roman"/>
                <w:b w:val="0"/>
                <w:color w:val="000000"/>
                <w:sz w:val="28"/>
                <w:szCs w:val="28"/>
              </w:rPr>
              <w:t xml:space="preserve">Об утверждении Устава </w:t>
            </w:r>
          </w:p>
          <w:p w:rsidR="00AA75E8" w:rsidRPr="00AA75E8" w:rsidRDefault="00CF0BA2" w:rsidP="00AA75E8">
            <w:pPr>
              <w:pStyle w:val="Title"/>
              <w:spacing w:before="0" w:after="0"/>
              <w:ind w:firstLine="0"/>
              <w:rPr>
                <w:rFonts w:ascii="Times New Roman" w:hAnsi="Times New Roman" w:cs="Times New Roman"/>
                <w:b w:val="0"/>
                <w:color w:val="000000"/>
                <w:sz w:val="28"/>
                <w:szCs w:val="28"/>
              </w:rPr>
            </w:pPr>
            <w:r>
              <w:rPr>
                <w:rFonts w:ascii="Times New Roman" w:hAnsi="Times New Roman" w:cs="Times New Roman"/>
                <w:b w:val="0"/>
                <w:color w:val="000000"/>
                <w:sz w:val="28"/>
                <w:szCs w:val="28"/>
              </w:rPr>
              <w:t>Джумайловского</w:t>
            </w:r>
            <w:r w:rsidR="00AA75E8" w:rsidRPr="00AA75E8">
              <w:rPr>
                <w:rFonts w:ascii="Times New Roman" w:hAnsi="Times New Roman" w:cs="Times New Roman"/>
                <w:b w:val="0"/>
                <w:color w:val="000000"/>
                <w:sz w:val="28"/>
                <w:szCs w:val="28"/>
              </w:rPr>
              <w:t xml:space="preserve"> хуторского казачьего общества </w:t>
            </w:r>
          </w:p>
          <w:p w:rsidR="00AA75E8" w:rsidRPr="00AA75E8" w:rsidRDefault="00AA75E8" w:rsidP="00AA75E8">
            <w:pPr>
              <w:pStyle w:val="Title"/>
              <w:spacing w:before="0" w:after="0"/>
              <w:ind w:firstLine="0"/>
              <w:rPr>
                <w:rFonts w:ascii="Times New Roman" w:hAnsi="Times New Roman" w:cs="Times New Roman"/>
                <w:b w:val="0"/>
                <w:color w:val="000000"/>
                <w:sz w:val="28"/>
                <w:szCs w:val="28"/>
              </w:rPr>
            </w:pPr>
            <w:r w:rsidRPr="00AA75E8">
              <w:rPr>
                <w:rFonts w:ascii="Times New Roman" w:hAnsi="Times New Roman" w:cs="Times New Roman"/>
                <w:b w:val="0"/>
                <w:color w:val="000000"/>
                <w:sz w:val="28"/>
                <w:szCs w:val="28"/>
              </w:rPr>
              <w:t xml:space="preserve">Калининского районного казачьего общества </w:t>
            </w:r>
          </w:p>
          <w:p w:rsidR="00AA75E8" w:rsidRPr="00AA75E8" w:rsidRDefault="00AA75E8" w:rsidP="00AA75E8">
            <w:pPr>
              <w:pStyle w:val="Title"/>
              <w:spacing w:before="0" w:after="0"/>
              <w:ind w:firstLine="0"/>
              <w:rPr>
                <w:rFonts w:ascii="Times New Roman" w:hAnsi="Times New Roman" w:cs="Times New Roman"/>
                <w:b w:val="0"/>
                <w:color w:val="000000"/>
                <w:sz w:val="28"/>
                <w:szCs w:val="28"/>
              </w:rPr>
            </w:pPr>
            <w:r w:rsidRPr="00AA75E8">
              <w:rPr>
                <w:rFonts w:ascii="Times New Roman" w:hAnsi="Times New Roman" w:cs="Times New Roman"/>
                <w:b w:val="0"/>
                <w:color w:val="000000"/>
                <w:sz w:val="28"/>
                <w:szCs w:val="28"/>
              </w:rPr>
              <w:t xml:space="preserve">Таманского </w:t>
            </w:r>
            <w:proofErr w:type="spellStart"/>
            <w:r w:rsidRPr="00AA75E8">
              <w:rPr>
                <w:rFonts w:ascii="Times New Roman" w:hAnsi="Times New Roman" w:cs="Times New Roman"/>
                <w:b w:val="0"/>
                <w:color w:val="000000"/>
                <w:sz w:val="28"/>
                <w:szCs w:val="28"/>
              </w:rPr>
              <w:t>отдельского</w:t>
            </w:r>
            <w:proofErr w:type="spellEnd"/>
            <w:r w:rsidRPr="00AA75E8">
              <w:rPr>
                <w:rFonts w:ascii="Times New Roman" w:hAnsi="Times New Roman" w:cs="Times New Roman"/>
                <w:b w:val="0"/>
                <w:color w:val="000000"/>
                <w:sz w:val="28"/>
                <w:szCs w:val="28"/>
              </w:rPr>
              <w:t xml:space="preserve"> казачьего общества </w:t>
            </w:r>
          </w:p>
          <w:p w:rsidR="000C458B" w:rsidRPr="00830051" w:rsidRDefault="00AA75E8" w:rsidP="00AA75E8">
            <w:pPr>
              <w:pStyle w:val="Title"/>
              <w:spacing w:before="0" w:after="0"/>
              <w:ind w:firstLine="0"/>
              <w:rPr>
                <w:rFonts w:ascii="Times New Roman" w:hAnsi="Times New Roman" w:cs="Times New Roman"/>
                <w:b w:val="0"/>
                <w:color w:val="000000"/>
                <w:sz w:val="28"/>
                <w:szCs w:val="28"/>
              </w:rPr>
            </w:pPr>
            <w:r w:rsidRPr="00AA75E8">
              <w:rPr>
                <w:rFonts w:ascii="Times New Roman" w:hAnsi="Times New Roman" w:cs="Times New Roman"/>
                <w:b w:val="0"/>
                <w:color w:val="000000"/>
                <w:sz w:val="28"/>
                <w:szCs w:val="28"/>
              </w:rPr>
              <w:t>Кубанского войскового казачьего общества</w:t>
            </w:r>
            <w:r w:rsidR="000C458B" w:rsidRPr="00830051">
              <w:rPr>
                <w:rFonts w:ascii="Times New Roman" w:hAnsi="Times New Roman"/>
                <w:b w:val="0"/>
                <w:sz w:val="28"/>
                <w:szCs w:val="28"/>
                <w:lang w:eastAsia="en-US"/>
              </w:rPr>
              <w:t>»</w:t>
            </w:r>
          </w:p>
        </w:tc>
      </w:tr>
    </w:tbl>
    <w:p w:rsidR="000C458B" w:rsidRDefault="000C458B" w:rsidP="000C458B">
      <w:pPr>
        <w:tabs>
          <w:tab w:val="left" w:pos="0"/>
          <w:tab w:val="left" w:pos="142"/>
          <w:tab w:val="left" w:pos="284"/>
          <w:tab w:val="left" w:pos="1276"/>
        </w:tabs>
        <w:ind w:firstLine="709"/>
        <w:rPr>
          <w:rFonts w:ascii="Times New Roman" w:hAnsi="Times New Roman"/>
          <w:sz w:val="28"/>
          <w:szCs w:val="28"/>
        </w:rPr>
      </w:pPr>
    </w:p>
    <w:p w:rsidR="007E08F8" w:rsidRPr="00830051" w:rsidRDefault="007E08F8" w:rsidP="000C458B">
      <w:pPr>
        <w:tabs>
          <w:tab w:val="left" w:pos="0"/>
          <w:tab w:val="left" w:pos="142"/>
          <w:tab w:val="left" w:pos="284"/>
          <w:tab w:val="left" w:pos="1276"/>
        </w:tabs>
        <w:ind w:firstLine="709"/>
        <w:rPr>
          <w:rFonts w:ascii="Times New Roman" w:hAnsi="Times New Roman"/>
          <w:sz w:val="28"/>
          <w:szCs w:val="28"/>
        </w:rPr>
      </w:pPr>
    </w:p>
    <w:p w:rsidR="000C458B" w:rsidRPr="00004C99" w:rsidRDefault="000C458B" w:rsidP="000C458B">
      <w:pPr>
        <w:tabs>
          <w:tab w:val="left" w:pos="0"/>
          <w:tab w:val="left" w:pos="142"/>
          <w:tab w:val="left" w:pos="284"/>
          <w:tab w:val="left" w:pos="1276"/>
        </w:tabs>
        <w:ind w:firstLine="709"/>
        <w:rPr>
          <w:rFonts w:ascii="Times New Roman" w:hAnsi="Times New Roman"/>
          <w:sz w:val="28"/>
          <w:szCs w:val="28"/>
        </w:rPr>
      </w:pPr>
    </w:p>
    <w:tbl>
      <w:tblPr>
        <w:tblW w:w="9671" w:type="dxa"/>
        <w:tblInd w:w="108" w:type="dxa"/>
        <w:tblLayout w:type="fixed"/>
        <w:tblLook w:val="0000"/>
      </w:tblPr>
      <w:tblGrid>
        <w:gridCol w:w="5174"/>
        <w:gridCol w:w="2107"/>
        <w:gridCol w:w="2390"/>
      </w:tblGrid>
      <w:tr w:rsidR="000C458B" w:rsidRPr="00004C99" w:rsidTr="0022103C">
        <w:trPr>
          <w:trHeight w:val="477"/>
        </w:trPr>
        <w:tc>
          <w:tcPr>
            <w:tcW w:w="5174" w:type="dxa"/>
          </w:tcPr>
          <w:p w:rsidR="000C458B" w:rsidRPr="00004C99" w:rsidRDefault="000C458B" w:rsidP="0022103C">
            <w:pPr>
              <w:pStyle w:val="af2"/>
              <w:rPr>
                <w:rFonts w:ascii="Times New Roman" w:hAnsi="Times New Roman" w:cs="Times New Roman"/>
                <w:sz w:val="28"/>
                <w:szCs w:val="28"/>
              </w:rPr>
            </w:pPr>
            <w:r w:rsidRPr="00004C99">
              <w:rPr>
                <w:rFonts w:ascii="Times New Roman" w:hAnsi="Times New Roman" w:cs="Times New Roman"/>
                <w:sz w:val="28"/>
                <w:szCs w:val="28"/>
              </w:rPr>
              <w:t>Проект подготовлен и внесен:</w:t>
            </w:r>
          </w:p>
        </w:tc>
        <w:tc>
          <w:tcPr>
            <w:tcW w:w="2107" w:type="dxa"/>
          </w:tcPr>
          <w:p w:rsidR="000C458B" w:rsidRPr="00004C99" w:rsidRDefault="000C458B" w:rsidP="0022103C">
            <w:pPr>
              <w:pStyle w:val="af2"/>
              <w:rPr>
                <w:rFonts w:ascii="Times New Roman" w:hAnsi="Times New Roman" w:cs="Times New Roman"/>
                <w:sz w:val="28"/>
                <w:szCs w:val="28"/>
              </w:rPr>
            </w:pPr>
          </w:p>
        </w:tc>
        <w:tc>
          <w:tcPr>
            <w:tcW w:w="2390" w:type="dxa"/>
          </w:tcPr>
          <w:p w:rsidR="000C458B" w:rsidRPr="00004C99" w:rsidRDefault="000C458B" w:rsidP="0022103C">
            <w:pPr>
              <w:pStyle w:val="af2"/>
              <w:rPr>
                <w:rFonts w:ascii="Times New Roman" w:hAnsi="Times New Roman" w:cs="Times New Roman"/>
                <w:sz w:val="28"/>
                <w:szCs w:val="28"/>
              </w:rPr>
            </w:pPr>
          </w:p>
        </w:tc>
      </w:tr>
      <w:tr w:rsidR="00CF7EEF" w:rsidRPr="00004C99" w:rsidTr="0022103C">
        <w:trPr>
          <w:trHeight w:val="810"/>
        </w:trPr>
        <w:tc>
          <w:tcPr>
            <w:tcW w:w="5174" w:type="dxa"/>
          </w:tcPr>
          <w:p w:rsidR="00CF7EEF" w:rsidRPr="00004C99" w:rsidRDefault="00CF7EEF" w:rsidP="0022103C">
            <w:pPr>
              <w:pStyle w:val="af3"/>
              <w:ind w:firstLine="34"/>
              <w:rPr>
                <w:rFonts w:ascii="Times New Roman" w:hAnsi="Times New Roman" w:cs="Times New Roman"/>
                <w:sz w:val="28"/>
                <w:szCs w:val="28"/>
              </w:rPr>
            </w:pPr>
            <w:r w:rsidRPr="00004C99">
              <w:rPr>
                <w:rFonts w:ascii="Times New Roman" w:hAnsi="Times New Roman" w:cs="Times New Roman"/>
                <w:sz w:val="28"/>
                <w:szCs w:val="28"/>
              </w:rPr>
              <w:t>Начальник общего отдела</w:t>
            </w:r>
          </w:p>
          <w:p w:rsidR="00CF7EEF" w:rsidRPr="00004C99" w:rsidRDefault="00CF7EEF" w:rsidP="0022103C">
            <w:pPr>
              <w:ind w:firstLine="34"/>
              <w:rPr>
                <w:rFonts w:ascii="Times New Roman" w:hAnsi="Times New Roman"/>
                <w:sz w:val="28"/>
                <w:szCs w:val="28"/>
              </w:rPr>
            </w:pPr>
            <w:r w:rsidRPr="00004C99">
              <w:rPr>
                <w:rFonts w:ascii="Times New Roman" w:hAnsi="Times New Roman"/>
                <w:sz w:val="28"/>
                <w:szCs w:val="28"/>
              </w:rPr>
              <w:t xml:space="preserve">администрации </w:t>
            </w:r>
            <w:r>
              <w:rPr>
                <w:rFonts w:ascii="Times New Roman" w:hAnsi="Times New Roman"/>
                <w:color w:val="000000"/>
                <w:sz w:val="28"/>
                <w:szCs w:val="28"/>
              </w:rPr>
              <w:t>Джумайловского</w:t>
            </w:r>
          </w:p>
          <w:p w:rsidR="00CF7EEF" w:rsidRPr="00004C99" w:rsidRDefault="00CF7EEF" w:rsidP="0022103C">
            <w:pPr>
              <w:ind w:firstLine="34"/>
              <w:rPr>
                <w:rFonts w:ascii="Times New Roman" w:hAnsi="Times New Roman"/>
                <w:sz w:val="28"/>
                <w:szCs w:val="28"/>
              </w:rPr>
            </w:pPr>
            <w:r w:rsidRPr="00004C99">
              <w:rPr>
                <w:rFonts w:ascii="Times New Roman" w:hAnsi="Times New Roman"/>
                <w:sz w:val="28"/>
                <w:szCs w:val="28"/>
              </w:rPr>
              <w:t xml:space="preserve">сельского поселения </w:t>
            </w:r>
          </w:p>
          <w:p w:rsidR="00CF7EEF" w:rsidRPr="00004C99" w:rsidRDefault="00CF7EEF" w:rsidP="0022103C">
            <w:pPr>
              <w:ind w:firstLine="34"/>
              <w:rPr>
                <w:rFonts w:ascii="Times New Roman" w:hAnsi="Times New Roman"/>
                <w:sz w:val="28"/>
                <w:szCs w:val="28"/>
              </w:rPr>
            </w:pPr>
            <w:r w:rsidRPr="00004C99">
              <w:rPr>
                <w:rFonts w:ascii="Times New Roman" w:hAnsi="Times New Roman"/>
                <w:sz w:val="28"/>
                <w:szCs w:val="28"/>
              </w:rPr>
              <w:t>Калининского района</w:t>
            </w:r>
          </w:p>
          <w:p w:rsidR="00CF7EEF" w:rsidRPr="00004C99" w:rsidRDefault="00CF7EEF" w:rsidP="0022103C">
            <w:pPr>
              <w:ind w:firstLine="0"/>
              <w:rPr>
                <w:rFonts w:ascii="Times New Roman" w:hAnsi="Times New Roman"/>
                <w:sz w:val="28"/>
                <w:szCs w:val="28"/>
              </w:rPr>
            </w:pPr>
          </w:p>
        </w:tc>
        <w:tc>
          <w:tcPr>
            <w:tcW w:w="2107" w:type="dxa"/>
          </w:tcPr>
          <w:p w:rsidR="00CF7EEF" w:rsidRPr="00004C99" w:rsidRDefault="00CF7EEF" w:rsidP="0022103C">
            <w:pPr>
              <w:pStyle w:val="af3"/>
              <w:ind w:firstLine="34"/>
              <w:jc w:val="center"/>
              <w:rPr>
                <w:rFonts w:ascii="Times New Roman" w:hAnsi="Times New Roman" w:cs="Times New Roman"/>
                <w:sz w:val="28"/>
                <w:szCs w:val="28"/>
              </w:rPr>
            </w:pPr>
          </w:p>
          <w:p w:rsidR="00CF7EEF" w:rsidRPr="00004C99" w:rsidRDefault="00CF7EEF" w:rsidP="0022103C">
            <w:pPr>
              <w:pStyle w:val="af3"/>
              <w:ind w:firstLine="34"/>
              <w:jc w:val="center"/>
              <w:rPr>
                <w:rFonts w:ascii="Times New Roman" w:hAnsi="Times New Roman" w:cs="Times New Roman"/>
                <w:sz w:val="28"/>
                <w:szCs w:val="28"/>
              </w:rPr>
            </w:pPr>
          </w:p>
          <w:p w:rsidR="00CF7EEF" w:rsidRPr="00004C99" w:rsidRDefault="00CF7EEF" w:rsidP="0022103C">
            <w:pPr>
              <w:pStyle w:val="af3"/>
              <w:ind w:firstLine="34"/>
              <w:jc w:val="center"/>
              <w:rPr>
                <w:rFonts w:ascii="Times New Roman" w:hAnsi="Times New Roman" w:cs="Times New Roman"/>
                <w:sz w:val="28"/>
                <w:szCs w:val="28"/>
              </w:rPr>
            </w:pPr>
          </w:p>
          <w:p w:rsidR="00CF7EEF" w:rsidRPr="00004C99" w:rsidRDefault="00CF7EEF" w:rsidP="0022103C">
            <w:pPr>
              <w:pStyle w:val="af3"/>
              <w:jc w:val="center"/>
              <w:rPr>
                <w:rFonts w:ascii="Times New Roman" w:hAnsi="Times New Roman" w:cs="Times New Roman"/>
                <w:sz w:val="28"/>
                <w:szCs w:val="28"/>
              </w:rPr>
            </w:pPr>
          </w:p>
        </w:tc>
        <w:tc>
          <w:tcPr>
            <w:tcW w:w="2390" w:type="dxa"/>
          </w:tcPr>
          <w:p w:rsidR="00CF7EEF" w:rsidRPr="00004C99" w:rsidRDefault="00CF7EEF" w:rsidP="0022103C">
            <w:pPr>
              <w:pStyle w:val="af3"/>
              <w:ind w:firstLine="34"/>
              <w:rPr>
                <w:rFonts w:ascii="Times New Roman" w:hAnsi="Times New Roman" w:cs="Times New Roman"/>
                <w:sz w:val="28"/>
                <w:szCs w:val="28"/>
              </w:rPr>
            </w:pPr>
          </w:p>
          <w:p w:rsidR="00CF7EEF" w:rsidRPr="00004C99" w:rsidRDefault="00CF7EEF" w:rsidP="0022103C">
            <w:pPr>
              <w:pStyle w:val="af3"/>
              <w:ind w:firstLine="34"/>
              <w:rPr>
                <w:rFonts w:ascii="Times New Roman" w:hAnsi="Times New Roman" w:cs="Times New Roman"/>
                <w:sz w:val="28"/>
                <w:szCs w:val="28"/>
              </w:rPr>
            </w:pPr>
          </w:p>
          <w:p w:rsidR="00CF7EEF" w:rsidRDefault="00CF7EEF" w:rsidP="0022103C">
            <w:pPr>
              <w:pStyle w:val="af3"/>
              <w:tabs>
                <w:tab w:val="left" w:pos="2109"/>
              </w:tabs>
              <w:ind w:firstLine="34"/>
              <w:rPr>
                <w:rFonts w:ascii="Times New Roman" w:hAnsi="Times New Roman" w:cs="Times New Roman"/>
                <w:sz w:val="28"/>
                <w:szCs w:val="28"/>
              </w:rPr>
            </w:pPr>
            <w:r w:rsidRPr="00004C99">
              <w:rPr>
                <w:rFonts w:ascii="Times New Roman" w:hAnsi="Times New Roman" w:cs="Times New Roman"/>
                <w:sz w:val="28"/>
                <w:szCs w:val="28"/>
              </w:rPr>
              <w:t xml:space="preserve"> </w:t>
            </w:r>
          </w:p>
          <w:p w:rsidR="00CF7EEF" w:rsidRPr="00830051" w:rsidRDefault="00CF7EEF" w:rsidP="00CF7EEF">
            <w:pPr>
              <w:pStyle w:val="af3"/>
              <w:rPr>
                <w:rFonts w:ascii="Times New Roman" w:hAnsi="Times New Roman"/>
                <w:sz w:val="28"/>
                <w:szCs w:val="28"/>
              </w:rPr>
            </w:pPr>
            <w:r>
              <w:rPr>
                <w:rFonts w:ascii="Times New Roman" w:hAnsi="Times New Roman" w:cs="Times New Roman"/>
                <w:sz w:val="28"/>
                <w:szCs w:val="28"/>
              </w:rPr>
              <w:t>Е.В. Бабиева</w:t>
            </w:r>
          </w:p>
        </w:tc>
      </w:tr>
      <w:tr w:rsidR="00CF7EEF" w:rsidRPr="00004C99" w:rsidTr="0022103C">
        <w:tc>
          <w:tcPr>
            <w:tcW w:w="5174" w:type="dxa"/>
          </w:tcPr>
          <w:p w:rsidR="00CF7EEF" w:rsidRPr="00004C99" w:rsidRDefault="00CF7EEF" w:rsidP="0022103C">
            <w:pPr>
              <w:pStyle w:val="af3"/>
              <w:ind w:firstLine="709"/>
              <w:rPr>
                <w:rFonts w:ascii="Times New Roman" w:hAnsi="Times New Roman" w:cs="Times New Roman"/>
                <w:sz w:val="28"/>
                <w:szCs w:val="28"/>
              </w:rPr>
            </w:pPr>
          </w:p>
        </w:tc>
        <w:tc>
          <w:tcPr>
            <w:tcW w:w="2107" w:type="dxa"/>
          </w:tcPr>
          <w:p w:rsidR="00CF7EEF" w:rsidRPr="00004C99" w:rsidRDefault="00CF7EEF" w:rsidP="0022103C">
            <w:pPr>
              <w:pStyle w:val="af3"/>
              <w:ind w:firstLine="709"/>
              <w:jc w:val="center"/>
              <w:rPr>
                <w:rFonts w:ascii="Times New Roman" w:hAnsi="Times New Roman" w:cs="Times New Roman"/>
                <w:sz w:val="28"/>
                <w:szCs w:val="28"/>
              </w:rPr>
            </w:pPr>
          </w:p>
        </w:tc>
        <w:tc>
          <w:tcPr>
            <w:tcW w:w="2390" w:type="dxa"/>
          </w:tcPr>
          <w:p w:rsidR="00CF7EEF" w:rsidRPr="00004C99" w:rsidRDefault="00CF7EEF" w:rsidP="0022103C">
            <w:pPr>
              <w:pStyle w:val="af3"/>
              <w:ind w:firstLine="709"/>
              <w:rPr>
                <w:rFonts w:ascii="Times New Roman" w:hAnsi="Times New Roman" w:cs="Times New Roman"/>
                <w:sz w:val="28"/>
                <w:szCs w:val="28"/>
              </w:rPr>
            </w:pPr>
          </w:p>
        </w:tc>
      </w:tr>
      <w:tr w:rsidR="00CF7EEF" w:rsidRPr="00004C99" w:rsidTr="0022103C">
        <w:tc>
          <w:tcPr>
            <w:tcW w:w="5174" w:type="dxa"/>
          </w:tcPr>
          <w:p w:rsidR="00CF7EEF" w:rsidRPr="003D24D2" w:rsidRDefault="00CF7EEF" w:rsidP="0022103C">
            <w:pPr>
              <w:pStyle w:val="af3"/>
              <w:ind w:firstLine="709"/>
              <w:rPr>
                <w:rFonts w:ascii="Times New Roman" w:hAnsi="Times New Roman" w:cs="Times New Roman"/>
                <w:sz w:val="28"/>
                <w:szCs w:val="28"/>
              </w:rPr>
            </w:pPr>
          </w:p>
        </w:tc>
        <w:tc>
          <w:tcPr>
            <w:tcW w:w="2107" w:type="dxa"/>
          </w:tcPr>
          <w:p w:rsidR="00CF7EEF" w:rsidRPr="00004C99" w:rsidRDefault="00CF7EEF" w:rsidP="0022103C">
            <w:pPr>
              <w:pStyle w:val="af3"/>
              <w:ind w:firstLine="709"/>
              <w:jc w:val="center"/>
              <w:rPr>
                <w:rFonts w:ascii="Times New Roman" w:hAnsi="Times New Roman" w:cs="Times New Roman"/>
                <w:sz w:val="28"/>
                <w:szCs w:val="28"/>
              </w:rPr>
            </w:pPr>
          </w:p>
        </w:tc>
        <w:tc>
          <w:tcPr>
            <w:tcW w:w="2390" w:type="dxa"/>
          </w:tcPr>
          <w:p w:rsidR="00CF7EEF" w:rsidRPr="00004C99" w:rsidRDefault="00CF7EEF" w:rsidP="0022103C">
            <w:pPr>
              <w:pStyle w:val="af3"/>
              <w:tabs>
                <w:tab w:val="left" w:pos="1911"/>
                <w:tab w:val="left" w:pos="2109"/>
              </w:tabs>
              <w:ind w:firstLine="709"/>
              <w:rPr>
                <w:rFonts w:ascii="Times New Roman" w:hAnsi="Times New Roman" w:cs="Times New Roman"/>
                <w:sz w:val="28"/>
                <w:szCs w:val="28"/>
              </w:rPr>
            </w:pPr>
          </w:p>
        </w:tc>
      </w:tr>
      <w:tr w:rsidR="00CF7EEF" w:rsidRPr="00004C99" w:rsidTr="0022103C">
        <w:tc>
          <w:tcPr>
            <w:tcW w:w="5174" w:type="dxa"/>
          </w:tcPr>
          <w:p w:rsidR="00CF7EEF" w:rsidRPr="00004C99" w:rsidRDefault="00CF7EEF" w:rsidP="0022103C">
            <w:pPr>
              <w:pStyle w:val="af3"/>
              <w:ind w:firstLine="709"/>
              <w:rPr>
                <w:rFonts w:ascii="Times New Roman" w:hAnsi="Times New Roman" w:cs="Times New Roman"/>
                <w:sz w:val="28"/>
                <w:szCs w:val="28"/>
              </w:rPr>
            </w:pPr>
          </w:p>
        </w:tc>
        <w:tc>
          <w:tcPr>
            <w:tcW w:w="2107" w:type="dxa"/>
          </w:tcPr>
          <w:p w:rsidR="00CF7EEF" w:rsidRPr="00004C99" w:rsidRDefault="00CF7EEF" w:rsidP="0022103C">
            <w:pPr>
              <w:pStyle w:val="af3"/>
              <w:ind w:firstLine="709"/>
              <w:jc w:val="center"/>
              <w:rPr>
                <w:rFonts w:ascii="Times New Roman" w:hAnsi="Times New Roman" w:cs="Times New Roman"/>
                <w:sz w:val="28"/>
                <w:szCs w:val="28"/>
              </w:rPr>
            </w:pPr>
          </w:p>
        </w:tc>
        <w:tc>
          <w:tcPr>
            <w:tcW w:w="2390" w:type="dxa"/>
          </w:tcPr>
          <w:p w:rsidR="00CF7EEF" w:rsidRPr="00004C99" w:rsidRDefault="00CF7EEF" w:rsidP="0022103C">
            <w:pPr>
              <w:pStyle w:val="af3"/>
              <w:ind w:firstLine="709"/>
              <w:rPr>
                <w:rFonts w:ascii="Times New Roman" w:hAnsi="Times New Roman" w:cs="Times New Roman"/>
                <w:sz w:val="28"/>
                <w:szCs w:val="28"/>
              </w:rPr>
            </w:pPr>
          </w:p>
        </w:tc>
      </w:tr>
      <w:tr w:rsidR="00CF7EEF" w:rsidRPr="00004C99" w:rsidTr="0022103C">
        <w:tc>
          <w:tcPr>
            <w:tcW w:w="5174" w:type="dxa"/>
          </w:tcPr>
          <w:p w:rsidR="00CF7EEF" w:rsidRPr="00004C99" w:rsidRDefault="00CF7EEF" w:rsidP="0022103C">
            <w:pPr>
              <w:ind w:firstLine="34"/>
              <w:rPr>
                <w:rFonts w:ascii="Times New Roman" w:hAnsi="Times New Roman"/>
                <w:sz w:val="28"/>
                <w:szCs w:val="28"/>
              </w:rPr>
            </w:pPr>
          </w:p>
        </w:tc>
        <w:tc>
          <w:tcPr>
            <w:tcW w:w="2107" w:type="dxa"/>
          </w:tcPr>
          <w:p w:rsidR="00CF7EEF" w:rsidRPr="00004C99" w:rsidRDefault="00CF7EEF" w:rsidP="0022103C">
            <w:pPr>
              <w:pStyle w:val="af3"/>
              <w:ind w:firstLine="34"/>
              <w:jc w:val="center"/>
              <w:rPr>
                <w:rFonts w:ascii="Times New Roman" w:hAnsi="Times New Roman" w:cs="Times New Roman"/>
                <w:sz w:val="28"/>
                <w:szCs w:val="28"/>
              </w:rPr>
            </w:pPr>
          </w:p>
        </w:tc>
        <w:tc>
          <w:tcPr>
            <w:tcW w:w="2390" w:type="dxa"/>
          </w:tcPr>
          <w:p w:rsidR="00CF7EEF" w:rsidRPr="00004C99" w:rsidRDefault="00CF7EEF" w:rsidP="0022103C">
            <w:pPr>
              <w:pStyle w:val="af3"/>
              <w:tabs>
                <w:tab w:val="left" w:pos="2109"/>
              </w:tabs>
              <w:ind w:firstLine="34"/>
              <w:rPr>
                <w:rFonts w:ascii="Times New Roman" w:hAnsi="Times New Roman" w:cs="Times New Roman"/>
                <w:sz w:val="28"/>
                <w:szCs w:val="28"/>
              </w:rPr>
            </w:pPr>
          </w:p>
        </w:tc>
      </w:tr>
    </w:tbl>
    <w:p w:rsidR="000C458B" w:rsidRDefault="000C458B" w:rsidP="00C30B97">
      <w:pPr>
        <w:ind w:firstLine="0"/>
        <w:rPr>
          <w:rFonts w:ascii="Times New Roman" w:hAnsi="Times New Roman"/>
          <w:color w:val="000000"/>
          <w:sz w:val="28"/>
          <w:szCs w:val="28"/>
        </w:rPr>
        <w:sectPr w:rsidR="000C458B" w:rsidSect="00274516">
          <w:pgSz w:w="11906" w:h="16838"/>
          <w:pgMar w:top="1134" w:right="567" w:bottom="1134" w:left="1701" w:header="709" w:footer="709" w:gutter="0"/>
          <w:cols w:space="708"/>
          <w:titlePg/>
          <w:docGrid w:linePitch="360"/>
        </w:sectPr>
      </w:pPr>
    </w:p>
    <w:p w:rsidR="00274516" w:rsidRDefault="009528B5" w:rsidP="00274516">
      <w:pPr>
        <w:ind w:left="4962" w:firstLine="0"/>
        <w:rPr>
          <w:rFonts w:ascii="Times New Roman" w:hAnsi="Times New Roman"/>
          <w:sz w:val="28"/>
          <w:szCs w:val="28"/>
        </w:rPr>
      </w:pPr>
      <w:r w:rsidRPr="009528B5">
        <w:rPr>
          <w:rFonts w:ascii="Times New Roman" w:hAnsi="Times New Roman"/>
          <w:sz w:val="28"/>
          <w:szCs w:val="28"/>
        </w:rPr>
        <w:lastRenderedPageBreak/>
        <w:t>П</w:t>
      </w:r>
      <w:r w:rsidR="007E3730">
        <w:rPr>
          <w:rFonts w:ascii="Times New Roman" w:hAnsi="Times New Roman"/>
          <w:sz w:val="28"/>
          <w:szCs w:val="28"/>
        </w:rPr>
        <w:t>риложение</w:t>
      </w:r>
      <w:r w:rsidR="00AA75E8">
        <w:rPr>
          <w:rFonts w:ascii="Times New Roman" w:hAnsi="Times New Roman"/>
          <w:sz w:val="28"/>
          <w:szCs w:val="28"/>
        </w:rPr>
        <w:t xml:space="preserve"> </w:t>
      </w:r>
      <w:r w:rsidR="00274516" w:rsidRPr="00274516">
        <w:rPr>
          <w:rFonts w:ascii="Times New Roman" w:hAnsi="Times New Roman"/>
          <w:sz w:val="28"/>
          <w:szCs w:val="28"/>
        </w:rPr>
        <w:t xml:space="preserve"> </w:t>
      </w:r>
    </w:p>
    <w:p w:rsidR="00274516" w:rsidRDefault="00274516" w:rsidP="00274516">
      <w:pPr>
        <w:ind w:left="4962" w:firstLine="0"/>
        <w:rPr>
          <w:rFonts w:ascii="Times New Roman" w:hAnsi="Times New Roman"/>
          <w:sz w:val="28"/>
          <w:szCs w:val="28"/>
        </w:rPr>
      </w:pPr>
    </w:p>
    <w:p w:rsidR="00274516" w:rsidRDefault="00274516" w:rsidP="00274516">
      <w:pPr>
        <w:ind w:left="4962" w:firstLine="0"/>
        <w:rPr>
          <w:rFonts w:ascii="Times New Roman" w:hAnsi="Times New Roman"/>
          <w:sz w:val="28"/>
          <w:szCs w:val="28"/>
        </w:rPr>
      </w:pPr>
      <w:r w:rsidRPr="009528B5">
        <w:rPr>
          <w:rFonts w:ascii="Times New Roman" w:hAnsi="Times New Roman"/>
          <w:sz w:val="28"/>
          <w:szCs w:val="28"/>
        </w:rPr>
        <w:t>УТВЕРЖДЕН</w:t>
      </w:r>
      <w:r>
        <w:rPr>
          <w:rFonts w:ascii="Times New Roman" w:hAnsi="Times New Roman"/>
          <w:sz w:val="28"/>
          <w:szCs w:val="28"/>
        </w:rPr>
        <w:t>О</w:t>
      </w:r>
      <w:r w:rsidRPr="009528B5">
        <w:rPr>
          <w:rFonts w:ascii="Times New Roman" w:hAnsi="Times New Roman"/>
          <w:sz w:val="28"/>
          <w:szCs w:val="28"/>
        </w:rPr>
        <w:t xml:space="preserve"> </w:t>
      </w:r>
    </w:p>
    <w:p w:rsidR="00274516" w:rsidRDefault="00274516" w:rsidP="00274516">
      <w:pPr>
        <w:ind w:left="4962" w:firstLine="0"/>
        <w:jc w:val="left"/>
        <w:rPr>
          <w:rFonts w:ascii="Times New Roman" w:hAnsi="Times New Roman"/>
          <w:sz w:val="28"/>
          <w:szCs w:val="28"/>
        </w:rPr>
      </w:pPr>
      <w:r w:rsidRPr="009528B5">
        <w:rPr>
          <w:rFonts w:ascii="Times New Roman" w:hAnsi="Times New Roman"/>
          <w:sz w:val="28"/>
          <w:szCs w:val="28"/>
        </w:rPr>
        <w:t xml:space="preserve">постановлением администрации  </w:t>
      </w:r>
      <w:r w:rsidR="00CF0BA2">
        <w:rPr>
          <w:rFonts w:ascii="Times New Roman" w:hAnsi="Times New Roman"/>
          <w:color w:val="000000"/>
          <w:sz w:val="28"/>
          <w:szCs w:val="28"/>
        </w:rPr>
        <w:t>Джумайловского</w:t>
      </w:r>
      <w:r>
        <w:rPr>
          <w:rFonts w:ascii="Times New Roman" w:hAnsi="Times New Roman"/>
          <w:sz w:val="28"/>
          <w:szCs w:val="28"/>
        </w:rPr>
        <w:t xml:space="preserve"> </w:t>
      </w:r>
      <w:r w:rsidRPr="009528B5">
        <w:rPr>
          <w:rFonts w:ascii="Times New Roman" w:hAnsi="Times New Roman"/>
          <w:sz w:val="28"/>
          <w:szCs w:val="28"/>
        </w:rPr>
        <w:t xml:space="preserve">сельского поселения Калининского района </w:t>
      </w:r>
    </w:p>
    <w:p w:rsidR="00274516" w:rsidRPr="009528B5" w:rsidRDefault="00274516" w:rsidP="00274516">
      <w:pPr>
        <w:ind w:left="4962" w:firstLine="0"/>
        <w:jc w:val="left"/>
        <w:rPr>
          <w:rFonts w:ascii="Times New Roman" w:hAnsi="Times New Roman"/>
          <w:sz w:val="28"/>
          <w:szCs w:val="28"/>
        </w:rPr>
      </w:pPr>
      <w:r w:rsidRPr="009528B5">
        <w:rPr>
          <w:rFonts w:ascii="Times New Roman" w:hAnsi="Times New Roman"/>
          <w:sz w:val="28"/>
          <w:szCs w:val="28"/>
        </w:rPr>
        <w:t>от __________ № ____</w:t>
      </w:r>
    </w:p>
    <w:p w:rsidR="009528B5" w:rsidRPr="009528B5" w:rsidRDefault="009528B5" w:rsidP="00274516">
      <w:pPr>
        <w:tabs>
          <w:tab w:val="left" w:pos="5387"/>
        </w:tabs>
        <w:ind w:firstLine="5387"/>
        <w:rPr>
          <w:rFonts w:ascii="Times New Roman" w:hAnsi="Times New Roman"/>
          <w:sz w:val="28"/>
          <w:szCs w:val="28"/>
        </w:rPr>
      </w:pPr>
    </w:p>
    <w:p w:rsidR="00AA75E8" w:rsidRDefault="00AA75E8" w:rsidP="00AA75E8">
      <w:pPr>
        <w:pStyle w:val="ConsPlusTitle"/>
        <w:widowControl/>
        <w:jc w:val="center"/>
        <w:outlineLvl w:val="0"/>
        <w:rPr>
          <w:rFonts w:ascii="Times New Roman" w:hAnsi="Times New Roman" w:cs="Times New Roman"/>
          <w:sz w:val="40"/>
          <w:szCs w:val="40"/>
        </w:rPr>
      </w:pPr>
    </w:p>
    <w:p w:rsidR="00AA75E8" w:rsidRDefault="00AA75E8" w:rsidP="00AA75E8">
      <w:pPr>
        <w:pStyle w:val="ConsPlusTitle"/>
        <w:widowControl/>
        <w:jc w:val="center"/>
        <w:outlineLvl w:val="0"/>
        <w:rPr>
          <w:rFonts w:ascii="Times New Roman" w:hAnsi="Times New Roman" w:cs="Times New Roman"/>
          <w:sz w:val="40"/>
          <w:szCs w:val="40"/>
        </w:rPr>
      </w:pPr>
    </w:p>
    <w:p w:rsidR="00AA75E8" w:rsidRPr="003134F8" w:rsidRDefault="00AA75E8" w:rsidP="00AA75E8">
      <w:pPr>
        <w:pStyle w:val="ConsPlusTitle"/>
        <w:widowControl/>
        <w:jc w:val="center"/>
        <w:outlineLvl w:val="0"/>
        <w:rPr>
          <w:rFonts w:ascii="Times New Roman" w:hAnsi="Times New Roman" w:cs="Times New Roman"/>
          <w:sz w:val="40"/>
          <w:szCs w:val="40"/>
        </w:rPr>
      </w:pPr>
      <w:r w:rsidRPr="003134F8">
        <w:rPr>
          <w:rFonts w:ascii="Times New Roman" w:hAnsi="Times New Roman" w:cs="Times New Roman"/>
          <w:sz w:val="40"/>
          <w:szCs w:val="40"/>
        </w:rPr>
        <w:t>УСТАВ</w:t>
      </w:r>
    </w:p>
    <w:p w:rsidR="00AA75E8" w:rsidRPr="00FF49BE" w:rsidRDefault="00AA75E8" w:rsidP="00AA75E8">
      <w:pPr>
        <w:pStyle w:val="ConsPlusTitle"/>
        <w:widowControl/>
        <w:jc w:val="center"/>
        <w:outlineLvl w:val="0"/>
        <w:rPr>
          <w:rFonts w:ascii="Times New Roman" w:hAnsi="Times New Roman" w:cs="Times New Roman"/>
          <w:sz w:val="28"/>
          <w:szCs w:val="28"/>
        </w:rPr>
      </w:pPr>
    </w:p>
    <w:p w:rsidR="00AA75E8" w:rsidRPr="004802FD" w:rsidRDefault="00CF0BA2" w:rsidP="00AA75E8">
      <w:pPr>
        <w:pStyle w:val="ConsPlusTitle"/>
        <w:widowControl/>
        <w:jc w:val="center"/>
        <w:rPr>
          <w:rFonts w:ascii="Times New Roman" w:hAnsi="Times New Roman" w:cs="Times New Roman"/>
          <w:sz w:val="36"/>
          <w:szCs w:val="28"/>
        </w:rPr>
      </w:pPr>
      <w:r>
        <w:rPr>
          <w:rFonts w:ascii="Times New Roman" w:hAnsi="Times New Roman" w:cs="Times New Roman"/>
          <w:sz w:val="36"/>
          <w:szCs w:val="28"/>
        </w:rPr>
        <w:t>Джумайловского</w:t>
      </w:r>
      <w:r w:rsidR="00AA75E8">
        <w:rPr>
          <w:rFonts w:ascii="Times New Roman" w:hAnsi="Times New Roman" w:cs="Times New Roman"/>
          <w:sz w:val="36"/>
          <w:szCs w:val="28"/>
        </w:rPr>
        <w:t xml:space="preserve"> хуторского казачьего общества</w:t>
      </w:r>
    </w:p>
    <w:p w:rsidR="00AA75E8" w:rsidRPr="00355B9E" w:rsidRDefault="00AA75E8" w:rsidP="00AA75E8">
      <w:pPr>
        <w:pStyle w:val="ConsPlusTitle"/>
        <w:widowControl/>
        <w:jc w:val="center"/>
        <w:rPr>
          <w:rFonts w:ascii="Times New Roman" w:hAnsi="Times New Roman" w:cs="Times New Roman"/>
          <w:sz w:val="36"/>
          <w:szCs w:val="36"/>
        </w:rPr>
      </w:pPr>
      <w:r w:rsidRPr="00355B9E">
        <w:rPr>
          <w:rFonts w:ascii="Times New Roman" w:hAnsi="Times New Roman" w:cs="Times New Roman"/>
          <w:sz w:val="36"/>
          <w:szCs w:val="36"/>
        </w:rPr>
        <w:t>Калининского районного казачьего общества</w:t>
      </w:r>
    </w:p>
    <w:p w:rsidR="00AA75E8" w:rsidRPr="003134F8" w:rsidRDefault="00AA75E8" w:rsidP="00AA75E8">
      <w:pPr>
        <w:pStyle w:val="ConsPlusTitle"/>
        <w:widowControl/>
        <w:jc w:val="center"/>
        <w:rPr>
          <w:rFonts w:ascii="Times New Roman" w:hAnsi="Times New Roman" w:cs="Times New Roman"/>
          <w:sz w:val="36"/>
          <w:szCs w:val="36"/>
        </w:rPr>
      </w:pPr>
      <w:r w:rsidRPr="003134F8">
        <w:rPr>
          <w:rFonts w:ascii="Times New Roman" w:hAnsi="Times New Roman" w:cs="Times New Roman"/>
          <w:sz w:val="36"/>
          <w:szCs w:val="36"/>
        </w:rPr>
        <w:t xml:space="preserve">Таманского </w:t>
      </w:r>
      <w:proofErr w:type="spellStart"/>
      <w:r w:rsidRPr="003134F8">
        <w:rPr>
          <w:rFonts w:ascii="Times New Roman" w:hAnsi="Times New Roman" w:cs="Times New Roman"/>
          <w:sz w:val="36"/>
          <w:szCs w:val="36"/>
        </w:rPr>
        <w:t>отдельского</w:t>
      </w:r>
      <w:proofErr w:type="spellEnd"/>
      <w:r w:rsidRPr="003134F8">
        <w:rPr>
          <w:rFonts w:ascii="Times New Roman" w:hAnsi="Times New Roman" w:cs="Times New Roman"/>
          <w:sz w:val="36"/>
          <w:szCs w:val="36"/>
        </w:rPr>
        <w:t xml:space="preserve"> казачьего общества</w:t>
      </w:r>
    </w:p>
    <w:p w:rsidR="00AA75E8" w:rsidRPr="003134F8" w:rsidRDefault="00AA75E8" w:rsidP="00AA75E8">
      <w:pPr>
        <w:pStyle w:val="ConsPlusTitle"/>
        <w:widowControl/>
        <w:jc w:val="center"/>
        <w:rPr>
          <w:rFonts w:ascii="Times New Roman" w:hAnsi="Times New Roman" w:cs="Times New Roman"/>
          <w:sz w:val="36"/>
          <w:szCs w:val="36"/>
        </w:rPr>
      </w:pPr>
      <w:r w:rsidRPr="003134F8">
        <w:rPr>
          <w:rFonts w:ascii="Times New Roman" w:hAnsi="Times New Roman" w:cs="Times New Roman"/>
          <w:sz w:val="36"/>
          <w:szCs w:val="36"/>
        </w:rPr>
        <w:t>Кубанского войскового казачьего общества</w:t>
      </w:r>
    </w:p>
    <w:p w:rsidR="00AA75E8" w:rsidRPr="003134F8" w:rsidRDefault="00AA75E8" w:rsidP="00AA75E8">
      <w:pPr>
        <w:pStyle w:val="ConsPlusTitle"/>
        <w:widowControl/>
        <w:rPr>
          <w:rFonts w:ascii="Times New Roman" w:hAnsi="Times New Roman" w:cs="Times New Roman"/>
          <w:sz w:val="36"/>
          <w:szCs w:val="36"/>
        </w:rPr>
      </w:pPr>
      <w:r w:rsidRPr="003134F8">
        <w:rPr>
          <w:rFonts w:ascii="Times New Roman" w:hAnsi="Times New Roman" w:cs="Times New Roman"/>
          <w:sz w:val="36"/>
          <w:szCs w:val="36"/>
        </w:rPr>
        <w:t xml:space="preserve">              </w:t>
      </w: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Default="00187988" w:rsidP="00AA75E8">
      <w:pPr>
        <w:pStyle w:val="ConsPlusNormal"/>
        <w:widowControl/>
        <w:ind w:firstLine="0"/>
        <w:jc w:val="center"/>
        <w:outlineLvl w:val="0"/>
        <w:rPr>
          <w:rFonts w:ascii="Times New Roman" w:hAnsi="Times New Roman" w:cs="Times New Roman"/>
          <w:b/>
          <w:sz w:val="28"/>
          <w:szCs w:val="28"/>
        </w:rPr>
      </w:pPr>
      <w:r>
        <w:rPr>
          <w:rFonts w:ascii="Times New Roman" w:hAnsi="Times New Roman" w:cs="Times New Roman"/>
          <w:b/>
          <w:sz w:val="28"/>
          <w:szCs w:val="28"/>
        </w:rPr>
        <w:t>х</w:t>
      </w:r>
      <w:r w:rsidR="00AA75E8">
        <w:rPr>
          <w:rFonts w:ascii="Times New Roman" w:hAnsi="Times New Roman" w:cs="Times New Roman"/>
          <w:b/>
          <w:sz w:val="28"/>
          <w:szCs w:val="28"/>
        </w:rPr>
        <w:t xml:space="preserve">. </w:t>
      </w:r>
      <w:r>
        <w:rPr>
          <w:rFonts w:ascii="Times New Roman" w:hAnsi="Times New Roman" w:cs="Times New Roman"/>
          <w:b/>
          <w:sz w:val="28"/>
          <w:szCs w:val="28"/>
        </w:rPr>
        <w:t>Джумайловка</w:t>
      </w:r>
    </w:p>
    <w:p w:rsidR="00AA75E8" w:rsidRDefault="00AA75E8" w:rsidP="00AA75E8">
      <w:pPr>
        <w:pStyle w:val="ConsPlusNormal"/>
        <w:widowControl/>
        <w:ind w:firstLine="0"/>
        <w:jc w:val="center"/>
        <w:outlineLvl w:val="0"/>
        <w:rPr>
          <w:rFonts w:ascii="Times New Roman" w:hAnsi="Times New Roman" w:cs="Times New Roman"/>
          <w:b/>
          <w:sz w:val="28"/>
          <w:szCs w:val="28"/>
        </w:rPr>
      </w:pPr>
      <w:r>
        <w:rPr>
          <w:rFonts w:ascii="Times New Roman" w:hAnsi="Times New Roman" w:cs="Times New Roman"/>
          <w:b/>
          <w:sz w:val="28"/>
          <w:szCs w:val="28"/>
        </w:rPr>
        <w:t>2022 г.</w:t>
      </w:r>
    </w:p>
    <w:p w:rsidR="00AA75E8" w:rsidRDefault="00AA75E8" w:rsidP="00AA75E8">
      <w:pPr>
        <w:pStyle w:val="ConsPlusNormal"/>
        <w:widowControl/>
        <w:ind w:firstLine="0"/>
        <w:jc w:val="center"/>
        <w:outlineLvl w:val="0"/>
        <w:rPr>
          <w:rFonts w:ascii="Times New Roman" w:hAnsi="Times New Roman" w:cs="Times New Roman"/>
          <w:b/>
          <w:sz w:val="28"/>
          <w:szCs w:val="28"/>
        </w:rPr>
      </w:pPr>
    </w:p>
    <w:p w:rsidR="00AA75E8" w:rsidRPr="004479E1" w:rsidRDefault="00AA75E8" w:rsidP="00AA75E8">
      <w:pPr>
        <w:pStyle w:val="ConsPlusNormal"/>
        <w:widowControl/>
        <w:ind w:firstLine="0"/>
        <w:jc w:val="center"/>
        <w:outlineLvl w:val="0"/>
        <w:rPr>
          <w:rFonts w:ascii="Times New Roman" w:hAnsi="Times New Roman" w:cs="Times New Roman"/>
          <w:b/>
          <w:sz w:val="28"/>
          <w:szCs w:val="28"/>
        </w:rPr>
      </w:pPr>
      <w:r w:rsidRPr="004479E1">
        <w:rPr>
          <w:rFonts w:ascii="Times New Roman" w:hAnsi="Times New Roman" w:cs="Times New Roman"/>
          <w:b/>
          <w:sz w:val="28"/>
          <w:szCs w:val="28"/>
        </w:rPr>
        <w:t>I. </w:t>
      </w:r>
      <w:r w:rsidRPr="004479E1">
        <w:rPr>
          <w:rFonts w:ascii="Times New Roman" w:hAnsi="Times New Roman" w:cs="Times New Roman"/>
          <w:b/>
          <w:sz w:val="28"/>
          <w:szCs w:val="28"/>
          <w:lang w:val="en-US"/>
        </w:rPr>
        <w:t> </w:t>
      </w:r>
      <w:r w:rsidRPr="004479E1">
        <w:rPr>
          <w:rFonts w:ascii="Times New Roman" w:hAnsi="Times New Roman" w:cs="Times New Roman"/>
          <w:b/>
          <w:sz w:val="28"/>
          <w:szCs w:val="28"/>
        </w:rPr>
        <w:t>Общие положения</w:t>
      </w:r>
    </w:p>
    <w:p w:rsidR="00AA75E8" w:rsidRPr="004479E1" w:rsidRDefault="00AA75E8" w:rsidP="00AA75E8">
      <w:pPr>
        <w:pStyle w:val="ConsPlusNormal"/>
        <w:widowControl/>
        <w:ind w:firstLine="709"/>
        <w:jc w:val="both"/>
        <w:rPr>
          <w:rFonts w:ascii="Times New Roman" w:hAnsi="Times New Roman" w:cs="Times New Roman"/>
          <w:sz w:val="28"/>
          <w:szCs w:val="28"/>
        </w:rPr>
      </w:pPr>
    </w:p>
    <w:p w:rsidR="00187988" w:rsidRPr="004479E1" w:rsidRDefault="00187988" w:rsidP="00187988">
      <w:pPr>
        <w:pStyle w:val="ConsPlusNormal"/>
        <w:widowControl/>
        <w:ind w:firstLine="709"/>
        <w:jc w:val="both"/>
        <w:rPr>
          <w:rFonts w:ascii="Times New Roman" w:hAnsi="Times New Roman" w:cs="Times New Roman"/>
          <w:sz w:val="28"/>
          <w:szCs w:val="28"/>
        </w:rPr>
      </w:pPr>
      <w:r w:rsidRPr="004479E1">
        <w:rPr>
          <w:rFonts w:ascii="Times New Roman" w:hAnsi="Times New Roman" w:cs="Times New Roman"/>
          <w:sz w:val="28"/>
          <w:szCs w:val="28"/>
        </w:rPr>
        <w:t>1. </w:t>
      </w:r>
      <w:r w:rsidRPr="004479E1">
        <w:rPr>
          <w:rFonts w:ascii="Times New Roman" w:hAnsi="Times New Roman" w:cs="Times New Roman"/>
          <w:sz w:val="28"/>
          <w:szCs w:val="28"/>
          <w:lang w:val="en-US"/>
        </w:rPr>
        <w:t> </w:t>
      </w:r>
      <w:r w:rsidRPr="004479E1">
        <w:rPr>
          <w:rFonts w:ascii="Times New Roman" w:hAnsi="Times New Roman" w:cs="Times New Roman"/>
          <w:sz w:val="28"/>
          <w:szCs w:val="28"/>
        </w:rPr>
        <w:t xml:space="preserve">Настоящий Устав распространяется на хуторское казачье общество  – первичное объединение граждан Российской Федерации – жителей Краснодарского края,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w:t>
      </w:r>
    </w:p>
    <w:p w:rsidR="00187988" w:rsidRPr="004479E1" w:rsidRDefault="00187988" w:rsidP="00187988">
      <w:pPr>
        <w:pStyle w:val="ConsPlusNormal"/>
        <w:widowControl/>
        <w:ind w:firstLine="0"/>
        <w:jc w:val="both"/>
        <w:rPr>
          <w:rFonts w:ascii="Times New Roman" w:hAnsi="Times New Roman" w:cs="Times New Roman"/>
          <w:sz w:val="28"/>
          <w:szCs w:val="28"/>
        </w:rPr>
      </w:pPr>
      <w:r w:rsidRPr="004479E1">
        <w:rPr>
          <w:rFonts w:ascii="Times New Roman" w:hAnsi="Times New Roman" w:cs="Times New Roman"/>
          <w:sz w:val="28"/>
          <w:szCs w:val="28"/>
        </w:rPr>
        <w:t>культуры российского казачества в соответствии с законодательством Российской Федерации (далее – казачье общество).</w:t>
      </w:r>
    </w:p>
    <w:p w:rsidR="00187988" w:rsidRPr="004479E1" w:rsidRDefault="00187988" w:rsidP="00187988">
      <w:pPr>
        <w:pStyle w:val="ConsPlusNormal"/>
        <w:widowControl/>
        <w:ind w:firstLine="709"/>
        <w:jc w:val="both"/>
        <w:rPr>
          <w:rFonts w:ascii="Times New Roman" w:hAnsi="Times New Roman" w:cs="Times New Roman"/>
          <w:sz w:val="28"/>
          <w:szCs w:val="28"/>
        </w:rPr>
      </w:pPr>
      <w:r w:rsidRPr="004479E1">
        <w:rPr>
          <w:rFonts w:ascii="Times New Roman" w:hAnsi="Times New Roman" w:cs="Times New Roman"/>
          <w:sz w:val="28"/>
          <w:szCs w:val="28"/>
        </w:rPr>
        <w:t xml:space="preserve">2.  Казачье общество имеет полное и сокращенное наименование </w:t>
      </w:r>
      <w:r w:rsidRPr="004479E1">
        <w:rPr>
          <w:rFonts w:ascii="Times New Roman" w:hAnsi="Times New Roman" w:cs="Times New Roman"/>
          <w:sz w:val="28"/>
          <w:szCs w:val="28"/>
        </w:rPr>
        <w:br/>
        <w:t>на русском языке.</w:t>
      </w:r>
    </w:p>
    <w:p w:rsidR="00187988" w:rsidRPr="004479E1" w:rsidRDefault="00187988" w:rsidP="00187988">
      <w:pPr>
        <w:pStyle w:val="ConsPlusTitle"/>
        <w:widowControl/>
        <w:jc w:val="both"/>
        <w:rPr>
          <w:rFonts w:ascii="Times New Roman" w:hAnsi="Times New Roman" w:cs="Times New Roman"/>
          <w:b w:val="0"/>
          <w:sz w:val="28"/>
          <w:szCs w:val="28"/>
        </w:rPr>
      </w:pPr>
      <w:r w:rsidRPr="004479E1">
        <w:rPr>
          <w:rFonts w:ascii="Times New Roman" w:hAnsi="Times New Roman" w:cs="Times New Roman"/>
          <w:b w:val="0"/>
          <w:sz w:val="28"/>
          <w:szCs w:val="28"/>
        </w:rPr>
        <w:t xml:space="preserve">Полное наименование – </w:t>
      </w:r>
      <w:r>
        <w:rPr>
          <w:rFonts w:ascii="Times New Roman" w:hAnsi="Times New Roman" w:cs="Times New Roman"/>
          <w:b w:val="0"/>
          <w:sz w:val="28"/>
          <w:szCs w:val="28"/>
        </w:rPr>
        <w:t>Джумайловское хуторское казачье общество</w:t>
      </w:r>
      <w:r w:rsidRPr="004479E1">
        <w:rPr>
          <w:rFonts w:ascii="Times New Roman" w:hAnsi="Times New Roman" w:cs="Times New Roman"/>
          <w:b w:val="0"/>
          <w:sz w:val="28"/>
          <w:szCs w:val="28"/>
        </w:rPr>
        <w:t xml:space="preserve">, Калининского районного казачьего общества, Таманского </w:t>
      </w:r>
      <w:proofErr w:type="spellStart"/>
      <w:r w:rsidRPr="004479E1">
        <w:rPr>
          <w:rFonts w:ascii="Times New Roman" w:hAnsi="Times New Roman" w:cs="Times New Roman"/>
          <w:b w:val="0"/>
          <w:sz w:val="28"/>
          <w:szCs w:val="28"/>
        </w:rPr>
        <w:t>отдельского</w:t>
      </w:r>
      <w:proofErr w:type="spellEnd"/>
      <w:r w:rsidRPr="004479E1">
        <w:rPr>
          <w:rFonts w:ascii="Times New Roman" w:hAnsi="Times New Roman" w:cs="Times New Roman"/>
          <w:b w:val="0"/>
          <w:sz w:val="28"/>
          <w:szCs w:val="28"/>
        </w:rPr>
        <w:t xml:space="preserve"> казачьего общества, Кубанского войскового казачьего общества</w:t>
      </w:r>
    </w:p>
    <w:p w:rsidR="00187988" w:rsidRPr="004479E1" w:rsidRDefault="00187988" w:rsidP="00187988">
      <w:pPr>
        <w:pStyle w:val="ConsPlusTitle"/>
        <w:widowControl/>
        <w:jc w:val="both"/>
        <w:rPr>
          <w:rFonts w:ascii="Times New Roman" w:hAnsi="Times New Roman" w:cs="Times New Roman"/>
          <w:b w:val="0"/>
          <w:sz w:val="28"/>
          <w:szCs w:val="28"/>
        </w:rPr>
      </w:pPr>
      <w:r w:rsidRPr="004479E1">
        <w:rPr>
          <w:rFonts w:ascii="Times New Roman" w:hAnsi="Times New Roman" w:cs="Times New Roman"/>
          <w:b w:val="0"/>
          <w:sz w:val="28"/>
          <w:szCs w:val="28"/>
        </w:rPr>
        <w:t xml:space="preserve">         Сокращенное наименование – </w:t>
      </w:r>
      <w:r>
        <w:rPr>
          <w:rFonts w:ascii="Times New Roman" w:hAnsi="Times New Roman" w:cs="Times New Roman"/>
          <w:b w:val="0"/>
          <w:sz w:val="28"/>
          <w:szCs w:val="28"/>
        </w:rPr>
        <w:t xml:space="preserve">Джумайловское </w:t>
      </w:r>
      <w:r w:rsidRPr="004479E1">
        <w:rPr>
          <w:rFonts w:ascii="Times New Roman" w:hAnsi="Times New Roman" w:cs="Times New Roman"/>
          <w:b w:val="0"/>
          <w:sz w:val="28"/>
          <w:szCs w:val="28"/>
        </w:rPr>
        <w:t>ХКО</w:t>
      </w:r>
      <w:proofErr w:type="gramStart"/>
      <w:r w:rsidRPr="004479E1">
        <w:rPr>
          <w:rFonts w:ascii="Times New Roman" w:hAnsi="Times New Roman" w:cs="Times New Roman"/>
          <w:b w:val="0"/>
          <w:sz w:val="28"/>
          <w:szCs w:val="28"/>
        </w:rPr>
        <w:t xml:space="preserve"> .</w:t>
      </w:r>
      <w:proofErr w:type="gramEnd"/>
    </w:p>
    <w:p w:rsidR="00AA75E8" w:rsidRPr="00AA75E8" w:rsidRDefault="00187988" w:rsidP="00187988">
      <w:pPr>
        <w:pStyle w:val="ConsPlusNormal"/>
        <w:widowControl/>
        <w:ind w:firstLine="709"/>
        <w:jc w:val="both"/>
        <w:rPr>
          <w:rFonts w:ascii="Times New Roman" w:hAnsi="Times New Roman" w:cs="Times New Roman"/>
          <w:sz w:val="28"/>
          <w:szCs w:val="28"/>
        </w:rPr>
      </w:pPr>
      <w:r w:rsidRPr="004479E1">
        <w:rPr>
          <w:rFonts w:ascii="Times New Roman" w:hAnsi="Times New Roman" w:cs="Times New Roman"/>
          <w:sz w:val="28"/>
          <w:szCs w:val="28"/>
        </w:rPr>
        <w:t>3.  Местонахождение органов казачьего общества – 3537</w:t>
      </w:r>
      <w:r>
        <w:rPr>
          <w:rFonts w:ascii="Times New Roman" w:hAnsi="Times New Roman" w:cs="Times New Roman"/>
          <w:sz w:val="28"/>
          <w:szCs w:val="28"/>
        </w:rPr>
        <w:t>92, хутор</w:t>
      </w:r>
      <w:r w:rsidRPr="004479E1">
        <w:rPr>
          <w:rFonts w:ascii="Times New Roman" w:hAnsi="Times New Roman" w:cs="Times New Roman"/>
          <w:sz w:val="28"/>
          <w:szCs w:val="28"/>
        </w:rPr>
        <w:t xml:space="preserve"> </w:t>
      </w:r>
      <w:r>
        <w:rPr>
          <w:rFonts w:ascii="Times New Roman" w:hAnsi="Times New Roman" w:cs="Times New Roman"/>
          <w:sz w:val="28"/>
          <w:szCs w:val="28"/>
        </w:rPr>
        <w:t>Джумайловка</w:t>
      </w:r>
      <w:r w:rsidRPr="004479E1">
        <w:rPr>
          <w:rFonts w:ascii="Times New Roman" w:hAnsi="Times New Roman" w:cs="Times New Roman"/>
          <w:sz w:val="28"/>
          <w:szCs w:val="28"/>
        </w:rPr>
        <w:t xml:space="preserve">, ул. </w:t>
      </w:r>
      <w:r>
        <w:rPr>
          <w:rFonts w:ascii="Times New Roman" w:hAnsi="Times New Roman" w:cs="Times New Roman"/>
          <w:sz w:val="28"/>
          <w:szCs w:val="28"/>
        </w:rPr>
        <w:t>Братьев Степановых</w:t>
      </w:r>
      <w:r w:rsidRPr="004479E1">
        <w:rPr>
          <w:rFonts w:ascii="Times New Roman" w:hAnsi="Times New Roman" w:cs="Times New Roman"/>
          <w:sz w:val="28"/>
          <w:szCs w:val="28"/>
        </w:rPr>
        <w:t xml:space="preserve">, </w:t>
      </w:r>
      <w:r>
        <w:rPr>
          <w:rFonts w:ascii="Times New Roman" w:hAnsi="Times New Roman" w:cs="Times New Roman"/>
          <w:sz w:val="28"/>
          <w:szCs w:val="28"/>
        </w:rPr>
        <w:t>2</w:t>
      </w:r>
      <w:r w:rsidRPr="004479E1">
        <w:rPr>
          <w:rFonts w:ascii="Times New Roman" w:hAnsi="Times New Roman" w:cs="Times New Roman"/>
          <w:sz w:val="28"/>
          <w:szCs w:val="28"/>
        </w:rPr>
        <w:t>, Калининского района Краснодарского края.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Казачье общество осуществляет свою деятельность на территории Краснодарского края.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5.  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w:t>
      </w:r>
      <w:r w:rsidRPr="00AA75E8">
        <w:rPr>
          <w:rFonts w:ascii="Times New Roman" w:hAnsi="Times New Roman" w:cs="Times New Roman"/>
          <w:sz w:val="28"/>
          <w:szCs w:val="28"/>
        </w:rPr>
        <w:br/>
        <w:t xml:space="preserve">и развития традиций российского казачества, а также подконтрольности </w:t>
      </w:r>
      <w:r w:rsidRPr="00AA75E8">
        <w:rPr>
          <w:rFonts w:ascii="Times New Roman" w:hAnsi="Times New Roman" w:cs="Times New Roman"/>
          <w:sz w:val="28"/>
          <w:szCs w:val="28"/>
        </w:rPr>
        <w:br/>
        <w:t>и подотчетности в соответствии 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6.  </w:t>
      </w:r>
      <w:proofErr w:type="gramStart"/>
      <w:r w:rsidRPr="00AA75E8">
        <w:rPr>
          <w:rFonts w:ascii="Times New Roman" w:hAnsi="Times New Roman" w:cs="Times New Roman"/>
          <w:sz w:val="28"/>
          <w:szCs w:val="28"/>
        </w:rPr>
        <w:t xml:space="preserve">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w:t>
      </w:r>
      <w:r w:rsidRPr="00AA75E8">
        <w:rPr>
          <w:rFonts w:ascii="Times New Roman" w:hAnsi="Times New Roman" w:cs="Times New Roman"/>
          <w:sz w:val="28"/>
          <w:szCs w:val="28"/>
        </w:rPr>
        <w:br/>
        <w:t>и Правительства Российской Федерации, иные нормативные правовые акты Российской Федерации по вопросам российского казачества, конституции (уставы), законы и иные нормативные правовые акты субъектов Российской Федерации, муниципальные правовые акты, уставы казачьих обществ, в состав которых входит казачье общество (далее – вышестоящие казачьи общества),</w:t>
      </w:r>
      <w:r w:rsidRPr="00AA75E8">
        <w:rPr>
          <w:rFonts w:ascii="Times New Roman" w:hAnsi="Times New Roman" w:cs="Times New Roman"/>
          <w:sz w:val="28"/>
          <w:szCs w:val="28"/>
        </w:rPr>
        <w:br/>
        <w:t>а также</w:t>
      </w:r>
      <w:proofErr w:type="gramEnd"/>
      <w:r w:rsidRPr="00AA75E8">
        <w:rPr>
          <w:rFonts w:ascii="Times New Roman" w:hAnsi="Times New Roman" w:cs="Times New Roman"/>
          <w:sz w:val="28"/>
          <w:szCs w:val="28"/>
        </w:rPr>
        <w:t xml:space="preserve"> настоящий Устав.</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 Казачье общество использует символику Кубанского войскового казачьего общества, (далее – войсковое казачье общество) в порядке и случаях, установленных законодательством Российской Федерации, уставом войскового казачьего общества и положением, утверждаемым высшим органом управления войскового казачьего общества, а также печать, штампы, бланки и </w:t>
      </w:r>
      <w:proofErr w:type="gramStart"/>
      <w:r w:rsidRPr="00AA75E8">
        <w:rPr>
          <w:rFonts w:ascii="Times New Roman" w:hAnsi="Times New Roman" w:cs="Times New Roman"/>
          <w:sz w:val="28"/>
          <w:szCs w:val="28"/>
        </w:rPr>
        <w:t>другие</w:t>
      </w:r>
      <w:proofErr w:type="gramEnd"/>
      <w:r w:rsidRPr="00AA75E8">
        <w:rPr>
          <w:rFonts w:ascii="Times New Roman" w:hAnsi="Times New Roman" w:cs="Times New Roman"/>
          <w:sz w:val="28"/>
          <w:szCs w:val="28"/>
        </w:rPr>
        <w:t xml:space="preserve"> необходимые для деятельности казачьего общества атрибуты.</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8. 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Казачье общество является юридическим лицом – некоммерческой организацией и может иметь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w:t>
      </w:r>
      <w:r w:rsidRPr="00AA75E8">
        <w:rPr>
          <w:rFonts w:ascii="Times New Roman" w:hAnsi="Times New Roman" w:cs="Times New Roman"/>
          <w:sz w:val="28"/>
          <w:szCs w:val="28"/>
        </w:rPr>
        <w:br/>
      </w:r>
      <w:r w:rsidRPr="00AA75E8">
        <w:rPr>
          <w:rFonts w:ascii="Times New Roman" w:hAnsi="Times New Roman" w:cs="Times New Roman"/>
          <w:sz w:val="28"/>
          <w:szCs w:val="28"/>
        </w:rPr>
        <w:lastRenderedPageBreak/>
        <w:t xml:space="preserve">от своего имени приобретать и осуществлять имущественные и личные неимущественные права, </w:t>
      </w:r>
      <w:proofErr w:type="gramStart"/>
      <w:r w:rsidRPr="00AA75E8">
        <w:rPr>
          <w:rFonts w:ascii="Times New Roman" w:hAnsi="Times New Roman" w:cs="Times New Roman"/>
          <w:sz w:val="28"/>
          <w:szCs w:val="28"/>
        </w:rPr>
        <w:t>нести обязанности</w:t>
      </w:r>
      <w:proofErr w:type="gramEnd"/>
      <w:r w:rsidRPr="00AA75E8">
        <w:rPr>
          <w:rFonts w:ascii="Times New Roman" w:hAnsi="Times New Roman" w:cs="Times New Roman"/>
          <w:sz w:val="28"/>
          <w:szCs w:val="28"/>
        </w:rPr>
        <w:t>, быть истцом и ответчиком в суде.</w:t>
      </w:r>
    </w:p>
    <w:p w:rsidR="00AA75E8" w:rsidRPr="00AA75E8" w:rsidRDefault="00AA75E8" w:rsidP="00AA75E8">
      <w:pPr>
        <w:pStyle w:val="ConsPlusNormal"/>
        <w:widowControl/>
        <w:ind w:firstLine="709"/>
        <w:jc w:val="both"/>
        <w:rPr>
          <w:rFonts w:ascii="Times New Roman" w:hAnsi="Times New Roman" w:cs="Times New Roman"/>
          <w:sz w:val="28"/>
          <w:szCs w:val="28"/>
        </w:rPr>
      </w:pPr>
      <w:proofErr w:type="gramStart"/>
      <w:r w:rsidRPr="00AA75E8">
        <w:rPr>
          <w:rFonts w:ascii="Times New Roman" w:hAnsi="Times New Roman" w:cs="Times New Roman"/>
          <w:sz w:val="28"/>
          <w:szCs w:val="28"/>
        </w:rPr>
        <w:t xml:space="preserve">Лицо, срок полномочий которого как атамана казачьего общества истек или полномочия которого как атамана казачьего общества досрочно прекращены, обязано передать по акту приема-передачи вновь избранному </w:t>
      </w:r>
      <w:r w:rsidRPr="00AA75E8">
        <w:rPr>
          <w:rFonts w:ascii="Times New Roman" w:hAnsi="Times New Roman" w:cs="Times New Roman"/>
          <w:sz w:val="28"/>
          <w:szCs w:val="28"/>
        </w:rPr>
        <w:br/>
        <w:t>и утвержденному в установленном порядке атаману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w:t>
      </w:r>
      <w:proofErr w:type="gramEnd"/>
      <w:r w:rsidRPr="00AA75E8">
        <w:rPr>
          <w:rFonts w:ascii="Times New Roman" w:hAnsi="Times New Roman" w:cs="Times New Roman"/>
          <w:sz w:val="28"/>
          <w:szCs w:val="28"/>
        </w:rPr>
        <w:t xml:space="preserve"> и внесение казачьего общества </w:t>
      </w:r>
      <w:r w:rsidRPr="00AA75E8">
        <w:rPr>
          <w:rFonts w:ascii="Times New Roman" w:hAnsi="Times New Roman" w:cs="Times New Roman"/>
          <w:sz w:val="28"/>
          <w:szCs w:val="28"/>
        </w:rPr>
        <w:br/>
        <w:t xml:space="preserve">в государственный реестр казачьих обществ в Российской Федерации, </w:t>
      </w:r>
      <w:r w:rsidRPr="00AA75E8">
        <w:rPr>
          <w:rFonts w:ascii="Times New Roman" w:hAnsi="Times New Roman" w:cs="Times New Roman"/>
          <w:sz w:val="28"/>
          <w:szCs w:val="28"/>
        </w:rPr>
        <w:br/>
        <w:t>в течение пяти календарных дней со дня вступления в должность вновь избранного атамана или назначения временно исполняющего обязанности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 истек или полномочия которого как атамана казачьего общества досрочно прекращены.</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center"/>
        <w:rPr>
          <w:rFonts w:ascii="Times New Roman" w:hAnsi="Times New Roman" w:cs="Times New Roman"/>
          <w:b/>
          <w:sz w:val="28"/>
          <w:szCs w:val="28"/>
        </w:rPr>
      </w:pPr>
      <w:r w:rsidRPr="00AA75E8">
        <w:rPr>
          <w:rFonts w:ascii="Times New Roman" w:hAnsi="Times New Roman" w:cs="Times New Roman"/>
          <w:b/>
          <w:sz w:val="28"/>
          <w:szCs w:val="28"/>
        </w:rPr>
        <w:t>II. </w:t>
      </w:r>
      <w:r w:rsidRPr="00AA75E8">
        <w:rPr>
          <w:rFonts w:ascii="Times New Roman" w:hAnsi="Times New Roman" w:cs="Times New Roman"/>
          <w:b/>
          <w:sz w:val="28"/>
          <w:szCs w:val="28"/>
          <w:lang w:val="en-US"/>
        </w:rPr>
        <w:t> </w:t>
      </w:r>
      <w:r w:rsidRPr="00AA75E8">
        <w:rPr>
          <w:rFonts w:ascii="Times New Roman" w:hAnsi="Times New Roman" w:cs="Times New Roman"/>
          <w:b/>
          <w:sz w:val="28"/>
          <w:szCs w:val="28"/>
        </w:rPr>
        <w:t>Деятельность  казачьего общества</w:t>
      </w:r>
    </w:p>
    <w:p w:rsidR="00AA75E8" w:rsidRPr="00AA75E8" w:rsidRDefault="00AA75E8" w:rsidP="00AA75E8">
      <w:pPr>
        <w:pStyle w:val="ConsPlusNormal"/>
        <w:widowControl/>
        <w:ind w:firstLine="709"/>
        <w:jc w:val="both"/>
        <w:outlineLvl w:val="0"/>
        <w:rPr>
          <w:rFonts w:ascii="Times New Roman" w:hAnsi="Times New Roman" w:cs="Times New Roman"/>
          <w:sz w:val="28"/>
          <w:szCs w:val="28"/>
        </w:rPr>
      </w:pP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9.  Целями деятельности  казачьего общества являются:</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 становление, развитие и консолидация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2) сохранение традиционных образа жизни, форм хозяйствования </w:t>
      </w:r>
      <w:r w:rsidRPr="00AA75E8">
        <w:rPr>
          <w:rFonts w:ascii="Times New Roman" w:hAnsi="Times New Roman"/>
          <w:sz w:val="28"/>
          <w:szCs w:val="28"/>
        </w:rPr>
        <w:br/>
        <w:t>и самобытной культуры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3) повышение роли российского казачества в решении государственных </w:t>
      </w:r>
      <w:r w:rsidRPr="00AA75E8">
        <w:rPr>
          <w:rFonts w:ascii="Times New Roman" w:hAnsi="Times New Roman"/>
          <w:sz w:val="28"/>
          <w:szCs w:val="28"/>
        </w:rPr>
        <w:br/>
        <w:t>и муниципальных задач;</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4) совершенствование механизма взаимодействия российского казачества с государственными органами, органами местного самоуправления </w:t>
      </w:r>
      <w:r w:rsidRPr="00AA75E8">
        <w:rPr>
          <w:rFonts w:ascii="Times New Roman" w:hAnsi="Times New Roman"/>
          <w:sz w:val="28"/>
          <w:szCs w:val="28"/>
        </w:rPr>
        <w:br/>
        <w:t>и организациями.</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10.  Для достижения указанных целей  казачье общество вправе:</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 участвовать в реализации государственной политики Российской Федерации в отношении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 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3) участвовать в реализации государственных и муниципальных программ и проектов;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4) обеспечивать информационную открытость деятельности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5) организовывать деятельность  казачьего общества, осуществляемую </w:t>
      </w:r>
      <w:r w:rsidRPr="00AA75E8">
        <w:rPr>
          <w:rFonts w:ascii="Times New Roman" w:hAnsi="Times New Roman"/>
          <w:sz w:val="28"/>
          <w:szCs w:val="28"/>
        </w:rPr>
        <w:br/>
        <w:t xml:space="preserve">на основе договоров (соглашений), заключенных с федеральными органами исполнительной власти и (или) их территориальными органами, органами </w:t>
      </w:r>
      <w:r w:rsidRPr="00AA75E8">
        <w:rPr>
          <w:rFonts w:ascii="Times New Roman" w:hAnsi="Times New Roman"/>
          <w:sz w:val="28"/>
          <w:szCs w:val="28"/>
        </w:rPr>
        <w:lastRenderedPageBreak/>
        <w:t>исполнительной власти субъектов Российской Федерации, органами местного самоуправления в соответствии с законодательством Российской Федерации;</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6) принимать меры, направленные на защиту прав и свобод, чести </w:t>
      </w:r>
      <w:r w:rsidRPr="00AA75E8">
        <w:rPr>
          <w:rFonts w:ascii="Times New Roman" w:hAnsi="Times New Roman"/>
          <w:sz w:val="28"/>
          <w:szCs w:val="28"/>
        </w:rPr>
        <w:br/>
        <w:t>и достоинства членов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7) 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8) содействовать развитию межнациональных и межрелигиозных отношений;</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9) участвовать в развитии казачьих кадетских корпусов;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10) обеспечивать культурное, духовное и нравственное воспитание членов казачьего общества, сохранение и развитие казачьих традиций </w:t>
      </w:r>
      <w:r w:rsidRPr="00AA75E8">
        <w:rPr>
          <w:rFonts w:ascii="Times New Roman" w:hAnsi="Times New Roman"/>
          <w:sz w:val="28"/>
          <w:szCs w:val="28"/>
        </w:rPr>
        <w:br/>
        <w:t>и обычаев, организовывать мероприятия по военно-патриотическому воспитанию молодежи, вести культурно-массовую и спортивную работу;</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11) участвовать в развитии агропромышленного комплекса, сельских территорий, сельского туризма в местах проживания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12) участвовать в поддержании и развитии международных связей </w:t>
      </w:r>
      <w:r w:rsidRPr="00AA75E8">
        <w:rPr>
          <w:rFonts w:ascii="Times New Roman" w:hAnsi="Times New Roman"/>
          <w:sz w:val="28"/>
          <w:szCs w:val="28"/>
        </w:rPr>
        <w:br/>
        <w:t>с казачеством за рубежом в рамках реализации государственной политики Российской Федерации в отношении соотечественников за рубежом;</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13) оказывать содействие проживающим за рубежом соотечественникам из числа потомков казаков, в том числе в их добровольном возвращении </w:t>
      </w:r>
      <w:r w:rsidRPr="00AA75E8">
        <w:rPr>
          <w:rFonts w:ascii="Times New Roman" w:hAnsi="Times New Roman"/>
          <w:sz w:val="28"/>
          <w:szCs w:val="28"/>
        </w:rPr>
        <w:br/>
        <w:t>в Российскую Федерацию;</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14) участвовать в предупреждении и ликвидации чрезвычайных ситуаций и ликвидации последствий стихийных бедствий, в подготовке населения </w:t>
      </w:r>
      <w:r w:rsidRPr="00AA75E8">
        <w:rPr>
          <w:rFonts w:ascii="Times New Roman" w:hAnsi="Times New Roman"/>
          <w:sz w:val="28"/>
          <w:szCs w:val="28"/>
        </w:rPr>
        <w:br/>
        <w:t xml:space="preserve">к преодолению последствий стихийных бедствий, экологических, техногенных </w:t>
      </w:r>
      <w:r w:rsidRPr="00AA75E8">
        <w:rPr>
          <w:rFonts w:ascii="Times New Roman" w:hAnsi="Times New Roman"/>
          <w:sz w:val="28"/>
          <w:szCs w:val="28"/>
        </w:rPr>
        <w:br/>
        <w:t>и иных катастроф, к предотвращению несчастных случаев;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15) 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16) участвовать в охране окружающей среды и защите животных;</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17) 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18) участвовать в мероприятиях, направленных на профилактику правонарушений и иных социально опасных форм поведения граждан;</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19) осуществлять благотворительную деятельность, а также деятельность в области содействия благотворительности и добровольчества;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20) 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21) участвовать в мероприятиях по охране общественного порядка;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lastRenderedPageBreak/>
        <w:t xml:space="preserve">22) организовывать мероприятия, направленные на пропаганду здорового образа жизни, профилактику и предупреждение наркомании и алкоголизма, </w:t>
      </w:r>
      <w:r w:rsidRPr="00AA75E8">
        <w:rPr>
          <w:rFonts w:ascii="Times New Roman" w:hAnsi="Times New Roman"/>
          <w:sz w:val="28"/>
          <w:szCs w:val="28"/>
        </w:rPr>
        <w:br/>
        <w:t>и участвовать в таких мероприятиях;</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23) получать имущество и денежные средства от юридических и физических лиц в соответствии с законодательством Российской Федерации;</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24) создавать спортивные, спортивно-развлекательные клубы и получать прибыль от их деятельности;</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25) устанавливать от имени казачьего общества премии, стипендии, гранты, спортивные награды;</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26) издавать газеты и журналы, а также издания по истории, литературе, культуре, пособия для кадетских корпусов и казачьих классов.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11.  Казачье общество 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12.  Деятельность политических партий, иных организаций, преследующих политические цели, в  казачьем обществе не допускается.</w:t>
      </w:r>
    </w:p>
    <w:p w:rsidR="00AA75E8" w:rsidRPr="00AA75E8" w:rsidRDefault="00AA75E8" w:rsidP="00AA75E8">
      <w:pPr>
        <w:pStyle w:val="Style2"/>
        <w:widowControl/>
        <w:spacing w:line="240" w:lineRule="auto"/>
        <w:ind w:firstLine="0"/>
        <w:rPr>
          <w:sz w:val="28"/>
          <w:szCs w:val="28"/>
        </w:rPr>
      </w:pPr>
    </w:p>
    <w:p w:rsidR="00AA75E8" w:rsidRPr="00AA75E8" w:rsidRDefault="00AA75E8" w:rsidP="00AA75E8">
      <w:pPr>
        <w:pStyle w:val="ConsPlusNormal"/>
        <w:widowControl/>
        <w:ind w:firstLine="0"/>
        <w:jc w:val="center"/>
        <w:outlineLvl w:val="0"/>
        <w:rPr>
          <w:rFonts w:ascii="Times New Roman" w:hAnsi="Times New Roman" w:cs="Times New Roman"/>
          <w:b/>
          <w:sz w:val="28"/>
          <w:szCs w:val="28"/>
        </w:rPr>
      </w:pPr>
      <w:r w:rsidRPr="00AA75E8">
        <w:rPr>
          <w:rFonts w:ascii="Times New Roman" w:hAnsi="Times New Roman" w:cs="Times New Roman"/>
          <w:b/>
          <w:sz w:val="28"/>
          <w:szCs w:val="28"/>
        </w:rPr>
        <w:t>I</w:t>
      </w:r>
      <w:r w:rsidRPr="00AA75E8">
        <w:rPr>
          <w:rFonts w:ascii="Times New Roman" w:hAnsi="Times New Roman" w:cs="Times New Roman"/>
          <w:b/>
          <w:sz w:val="28"/>
          <w:szCs w:val="28"/>
          <w:lang w:val="en-US"/>
        </w:rPr>
        <w:t>II</w:t>
      </w:r>
      <w:r w:rsidRPr="00AA75E8">
        <w:rPr>
          <w:rFonts w:ascii="Times New Roman" w:hAnsi="Times New Roman" w:cs="Times New Roman"/>
          <w:b/>
          <w:sz w:val="28"/>
          <w:szCs w:val="28"/>
        </w:rPr>
        <w:t>. </w:t>
      </w:r>
      <w:r w:rsidRPr="00AA75E8">
        <w:rPr>
          <w:rFonts w:ascii="Times New Roman" w:hAnsi="Times New Roman" w:cs="Times New Roman"/>
          <w:b/>
          <w:sz w:val="28"/>
          <w:szCs w:val="28"/>
          <w:lang w:val="en-US"/>
        </w:rPr>
        <w:t> </w:t>
      </w:r>
      <w:r w:rsidRPr="00AA75E8">
        <w:rPr>
          <w:rFonts w:ascii="Times New Roman" w:hAnsi="Times New Roman" w:cs="Times New Roman"/>
          <w:b/>
          <w:sz w:val="28"/>
          <w:szCs w:val="28"/>
        </w:rPr>
        <w:t>Члены казачьего общества, их права и обязанности</w:t>
      </w:r>
    </w:p>
    <w:p w:rsidR="00AA75E8" w:rsidRPr="00AA75E8" w:rsidRDefault="00AA75E8" w:rsidP="00AA75E8">
      <w:pPr>
        <w:ind w:firstLine="709"/>
        <w:rPr>
          <w:rFonts w:ascii="Times New Roman" w:hAnsi="Times New Roman"/>
          <w:sz w:val="28"/>
          <w:szCs w:val="28"/>
        </w:rPr>
      </w:pP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13.  Членами казачьего общества являются – граждане Российской Федерации, достигшие 18-летнего возраста, вступившие в установленном порядке в казачье общество.</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14.  Члены казачьего общества в установленном порядке принимают </w:t>
      </w:r>
      <w:r w:rsidRPr="00AA75E8">
        <w:rPr>
          <w:rFonts w:ascii="Times New Roman" w:hAnsi="Times New Roman"/>
          <w:sz w:val="28"/>
          <w:szCs w:val="28"/>
        </w:rPr>
        <w:br/>
        <w:t>на себя обязательства по несению государственной или иной службы.</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Казачье общество ведет учет своих членов в порядке, установленном высшим органом управления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15. 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Основанием для вступления в казачье общество является письменное заявление гражданина на имя атамана этого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Порядок приема граждан в первичное казачье общество определяется правилами приема граждан в первичные казачьи общества, устанавливаемыми высшим органом управления войскового казачьего общества.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Гражданин является членом казачьего общества со дня принятия решения о приеме гражданина в казачье общество.</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Решения о приеме граждан в казачье общество и исключении из него принимаются высшим органом управления казачьего общества </w:t>
      </w:r>
      <w:r w:rsidRPr="00AA75E8">
        <w:rPr>
          <w:rFonts w:ascii="Times New Roman" w:hAnsi="Times New Roman" w:cs="Times New Roman"/>
          <w:sz w:val="28"/>
          <w:szCs w:val="28"/>
        </w:rPr>
        <w:br/>
        <w:t>на основании их письменных заявлений, а также в случаях, установленных настоящим Уставом.</w:t>
      </w:r>
    </w:p>
    <w:p w:rsidR="00AA75E8" w:rsidRPr="00AA75E8" w:rsidRDefault="00AA75E8" w:rsidP="00AA75E8">
      <w:pPr>
        <w:pStyle w:val="ConsPlusNormal"/>
        <w:widowControl/>
        <w:ind w:firstLine="709"/>
        <w:jc w:val="both"/>
        <w:rPr>
          <w:rFonts w:ascii="Times New Roman" w:hAnsi="Times New Roman" w:cs="Times New Roman"/>
          <w:spacing w:val="-4"/>
          <w:sz w:val="28"/>
          <w:szCs w:val="28"/>
          <w:vertAlign w:val="superscript"/>
        </w:rPr>
      </w:pPr>
      <w:r w:rsidRPr="00AA75E8">
        <w:rPr>
          <w:rFonts w:ascii="Times New Roman" w:hAnsi="Times New Roman" w:cs="Times New Roman"/>
          <w:sz w:val="28"/>
          <w:szCs w:val="28"/>
        </w:rPr>
        <w:t xml:space="preserve">Гражданам, изъявившим желание вступить в казачье общество, устанавливается испытательный срок.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В период испытательного срока указанные граждане имеют право </w:t>
      </w:r>
      <w:r w:rsidRPr="00AA75E8">
        <w:rPr>
          <w:rFonts w:ascii="Times New Roman" w:hAnsi="Times New Roman" w:cs="Times New Roman"/>
          <w:sz w:val="28"/>
          <w:szCs w:val="28"/>
        </w:rPr>
        <w:br/>
        <w:t xml:space="preserve">в определенных настоящим Уставом случаях участвовать в деятельности коллегиальных органов казачьего общества с правом совещательного голоса, </w:t>
      </w:r>
      <w:r w:rsidRPr="00AA75E8">
        <w:rPr>
          <w:rFonts w:ascii="Times New Roman" w:hAnsi="Times New Roman" w:cs="Times New Roman"/>
          <w:sz w:val="28"/>
          <w:szCs w:val="28"/>
        </w:rPr>
        <w:br/>
        <w:t>на них распространяются права и обязанности члена казачьего общества, предусмотренные настоящим Уставом, за исключением права входить в состав органов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 xml:space="preserve">Если член казачьего общества успешно выполняет возложенные на него обязанности, он может быть признан высшим органом управления казачьего </w:t>
      </w:r>
      <w:proofErr w:type="gramStart"/>
      <w:r w:rsidRPr="00AA75E8">
        <w:rPr>
          <w:rFonts w:ascii="Times New Roman" w:hAnsi="Times New Roman" w:cs="Times New Roman"/>
          <w:sz w:val="28"/>
          <w:szCs w:val="28"/>
        </w:rPr>
        <w:t>общества</w:t>
      </w:r>
      <w:proofErr w:type="gramEnd"/>
      <w:r w:rsidRPr="00AA75E8">
        <w:rPr>
          <w:rFonts w:ascii="Times New Roman" w:hAnsi="Times New Roman" w:cs="Times New Roman"/>
          <w:sz w:val="28"/>
          <w:szCs w:val="28"/>
        </w:rPr>
        <w:t xml:space="preserve"> выдержавшим испытание. Ограничения, связанные с испытательным сроком, прекращаются со дня признания члена казачьего общества выдержавшим испытание.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В случае если член казачьего общества в течение испытательного срока ненадлежащем образом выполнял возложенные на него обязанности, высший орган управления  казачьего общества по представлению атамана этого казачьего общества принимает решение об исключении гражданина </w:t>
      </w:r>
      <w:r w:rsidRPr="00AA75E8">
        <w:rPr>
          <w:rFonts w:ascii="Times New Roman" w:hAnsi="Times New Roman" w:cs="Times New Roman"/>
          <w:sz w:val="28"/>
          <w:szCs w:val="28"/>
        </w:rPr>
        <w:br/>
        <w:t>из казачьего общества как не выдержавшего испытание.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16. 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Члены казачьих обществ могут добровольно выйти из казачьего общества, подав письменное заявление на имя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Права и обязанности члена казачьего прекращаются </w:t>
      </w:r>
      <w:r w:rsidRPr="00AA75E8">
        <w:rPr>
          <w:rFonts w:ascii="Times New Roman" w:hAnsi="Times New Roman" w:cs="Times New Roman"/>
          <w:sz w:val="28"/>
          <w:szCs w:val="28"/>
        </w:rPr>
        <w:br/>
        <w:t xml:space="preserve">со дня подачи указанного заявления, за исключением случая, когда сведения </w:t>
      </w:r>
      <w:r w:rsidRPr="00AA75E8">
        <w:rPr>
          <w:rFonts w:ascii="Times New Roman" w:hAnsi="Times New Roman" w:cs="Times New Roman"/>
          <w:sz w:val="28"/>
          <w:szCs w:val="28"/>
        </w:rPr>
        <w:br/>
        <w:t xml:space="preserve">о </w:t>
      </w:r>
      <w:proofErr w:type="gramStart"/>
      <w:r w:rsidRPr="00AA75E8">
        <w:rPr>
          <w:rFonts w:ascii="Times New Roman" w:hAnsi="Times New Roman" w:cs="Times New Roman"/>
          <w:sz w:val="28"/>
          <w:szCs w:val="28"/>
        </w:rPr>
        <w:t>лице, выходящем из казачьего общества содержатся</w:t>
      </w:r>
      <w:proofErr w:type="gramEnd"/>
      <w:r w:rsidRPr="00AA75E8">
        <w:rPr>
          <w:rFonts w:ascii="Times New Roman" w:hAnsi="Times New Roman" w:cs="Times New Roman"/>
          <w:sz w:val="28"/>
          <w:szCs w:val="28"/>
        </w:rPr>
        <w:t xml:space="preserve"> в едином государственном реестре юридических лиц. В таком случае права </w:t>
      </w:r>
      <w:r w:rsidRPr="00AA75E8">
        <w:rPr>
          <w:rFonts w:ascii="Times New Roman" w:hAnsi="Times New Roman" w:cs="Times New Roman"/>
          <w:sz w:val="28"/>
          <w:szCs w:val="28"/>
        </w:rPr>
        <w:br/>
        <w:t>и обязанности члена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17.  Члены казачьего общества имеют право:</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 избирать и быть избранными на выборную должность в органы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 участвовать в уставной деятельности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3) носить в установленном порядке форму одежды и знаки различия </w:t>
      </w:r>
      <w:r w:rsidRPr="00AA75E8">
        <w:rPr>
          <w:rFonts w:ascii="Times New Roman" w:hAnsi="Times New Roman"/>
          <w:sz w:val="28"/>
          <w:szCs w:val="28"/>
        </w:rPr>
        <w:br/>
        <w:t>по чинам членов казачьих обществ, внесенных в государственный реестр казачьих обществ в Российской Федерации;</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4) выступать в порядке, установленном настоящим Уставом, </w:t>
      </w:r>
      <w:r w:rsidRPr="00AA75E8">
        <w:rPr>
          <w:rFonts w:ascii="Times New Roman" w:hAnsi="Times New Roman"/>
          <w:sz w:val="28"/>
          <w:szCs w:val="28"/>
        </w:rPr>
        <w:br/>
        <w:t>с инициативой о созыве заседаний органов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5) реализовывать иные права, предусмотренные законодательством Российской Федерации, настоящим Уставом.</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18.  Члены казачьего общества обязаны:</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1) соблюдать законодательство Российской Федерации, уставы вышестоящих казачьих обществ, в состав которых входит казачье общество, </w:t>
      </w:r>
      <w:r w:rsidRPr="00AA75E8">
        <w:rPr>
          <w:rFonts w:ascii="Times New Roman" w:hAnsi="Times New Roman"/>
          <w:sz w:val="28"/>
          <w:szCs w:val="28"/>
        </w:rPr>
        <w:br/>
        <w:t>и настоящий Устав;</w:t>
      </w:r>
    </w:p>
    <w:p w:rsidR="00AA75E8" w:rsidRPr="00AA75E8" w:rsidRDefault="00AA75E8" w:rsidP="00AA75E8">
      <w:pPr>
        <w:ind w:firstLine="709"/>
        <w:rPr>
          <w:rFonts w:ascii="Times New Roman" w:hAnsi="Times New Roman"/>
          <w:sz w:val="28"/>
          <w:szCs w:val="28"/>
        </w:rPr>
      </w:pPr>
      <w:proofErr w:type="gramStart"/>
      <w:r w:rsidRPr="00AA75E8">
        <w:rPr>
          <w:rFonts w:ascii="Times New Roman" w:hAnsi="Times New Roman"/>
          <w:sz w:val="28"/>
          <w:szCs w:val="28"/>
        </w:rPr>
        <w:t>2) точно и беспрекословно выполнять не противоречащие законодательству Российской Федерации и настоящему Уставу:</w:t>
      </w:r>
      <w:proofErr w:type="gramEnd"/>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решения высших органов управления вышестоящих казачьих обществ;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приказы и распоряжения атаманов вышестоящих казачьих обществ, </w:t>
      </w:r>
      <w:r w:rsidRPr="00AA75E8">
        <w:rPr>
          <w:rFonts w:ascii="Times New Roman" w:hAnsi="Times New Roman"/>
          <w:sz w:val="28"/>
          <w:szCs w:val="28"/>
        </w:rPr>
        <w:br/>
        <w:t xml:space="preserve">а также решения советов атаманов вышестоящих казачьих обществ (если они </w:t>
      </w:r>
      <w:r w:rsidRPr="00AA75E8">
        <w:rPr>
          <w:rFonts w:ascii="Times New Roman" w:hAnsi="Times New Roman"/>
          <w:sz w:val="28"/>
          <w:szCs w:val="28"/>
        </w:rPr>
        <w:br/>
        <w:t>не противоречат решениям высших органов управления соответствующих вышестоящих казачьих обществ);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решения высшего органа управления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lastRenderedPageBreak/>
        <w:t xml:space="preserve">3) обеспечивать сохранность удостоверения казака и его сдачу </w:t>
      </w:r>
      <w:r w:rsidRPr="00AA75E8">
        <w:rPr>
          <w:rFonts w:ascii="Times New Roman" w:hAnsi="Times New Roman"/>
          <w:sz w:val="28"/>
          <w:szCs w:val="28"/>
        </w:rPr>
        <w:br/>
        <w:t>в установленном порядке;</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4) личным трудовым и материальным вкладом способствовать развитию и укреплению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5) активно участвовать в патриотическом воспитании молодых казаков, подготовке их к несению государственной или иной службы;</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6) хранить и развивать казачьи традиции и культуру, беречь честь </w:t>
      </w:r>
      <w:r w:rsidRPr="00AA75E8">
        <w:rPr>
          <w:rFonts w:ascii="Times New Roman" w:hAnsi="Times New Roman"/>
          <w:sz w:val="28"/>
          <w:szCs w:val="28"/>
        </w:rPr>
        <w:br/>
        <w:t>и достоинство казака, крепить единство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7) приумножать собственность казачьего общества и обеспечивать </w:t>
      </w:r>
      <w:r w:rsidRPr="00AA75E8">
        <w:rPr>
          <w:rFonts w:ascii="Times New Roman" w:hAnsi="Times New Roman"/>
          <w:sz w:val="28"/>
          <w:szCs w:val="28"/>
        </w:rPr>
        <w:br/>
        <w:t>ее сохранность;</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8) выполнять принятые на себя обязательства по несению государственной или иной службы.</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19.  Члены казачьего общества, принявшие на себя обязательства </w:t>
      </w:r>
      <w:r w:rsidRPr="00AA75E8">
        <w:rPr>
          <w:rFonts w:ascii="Times New Roman" w:hAnsi="Times New Roman"/>
          <w:sz w:val="28"/>
          <w:szCs w:val="28"/>
        </w:rPr>
        <w:br/>
        <w:t xml:space="preserve">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w:t>
      </w:r>
      <w:r w:rsidRPr="00AA75E8">
        <w:rPr>
          <w:rFonts w:ascii="Times New Roman" w:hAnsi="Times New Roman"/>
          <w:sz w:val="28"/>
          <w:szCs w:val="28"/>
        </w:rPr>
        <w:br/>
        <w:t>в их деятельности.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20.  Атаман казачьего общества обязан:</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 обеспечивать выполнение обязательств по несению государственной или иной службы, принятых членами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 обеспечивать соблюдение настоящего Устава и уставов вышестоящих казачьих обществ, в состав которых входит казачье общество;</w:t>
      </w:r>
    </w:p>
    <w:p w:rsidR="00AA75E8" w:rsidRPr="00AA75E8" w:rsidRDefault="00AA75E8" w:rsidP="00AA75E8">
      <w:pPr>
        <w:ind w:firstLine="709"/>
        <w:rPr>
          <w:rFonts w:ascii="Times New Roman" w:hAnsi="Times New Roman"/>
          <w:sz w:val="28"/>
          <w:szCs w:val="28"/>
        </w:rPr>
      </w:pPr>
      <w:proofErr w:type="gramStart"/>
      <w:r w:rsidRPr="00AA75E8">
        <w:rPr>
          <w:rFonts w:ascii="Times New Roman" w:hAnsi="Times New Roman"/>
          <w:sz w:val="28"/>
          <w:szCs w:val="28"/>
        </w:rPr>
        <w:t>3) точно и беспрекословно выполнять не противоречащие законодательству Российской Федерации и настоящему Уставу:</w:t>
      </w:r>
      <w:proofErr w:type="gramEnd"/>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решения высших органов управления вышестоящих казачьих обществ;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приказы и распоряжения атаманов вышестоящих казачьих обществ, </w:t>
      </w:r>
      <w:r w:rsidRPr="00AA75E8">
        <w:rPr>
          <w:rFonts w:ascii="Times New Roman" w:hAnsi="Times New Roman"/>
          <w:sz w:val="28"/>
          <w:szCs w:val="28"/>
        </w:rPr>
        <w:br/>
        <w:t xml:space="preserve">а также решения советов атаманов вышестоящих казачьих обществ (если они </w:t>
      </w:r>
      <w:r w:rsidRPr="00AA75E8">
        <w:rPr>
          <w:rFonts w:ascii="Times New Roman" w:hAnsi="Times New Roman"/>
          <w:sz w:val="28"/>
          <w:szCs w:val="28"/>
        </w:rPr>
        <w:br/>
        <w:t>не противоречат решениям высших органов управления соответствующих вышестоящих казачьих обществ);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решения высшего органа управления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решения правления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4) быть для казаков личным примером в соблюдении традиций </w:t>
      </w:r>
      <w:r w:rsidRPr="00AA75E8">
        <w:rPr>
          <w:rFonts w:ascii="Times New Roman" w:hAnsi="Times New Roman"/>
          <w:sz w:val="28"/>
          <w:szCs w:val="28"/>
        </w:rPr>
        <w:br/>
        <w:t>и обычаев российского казачества;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5) обеспечивать иные функции, предусмотренные уставами соответствующих вышестоящих казачьих обществ.</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21. 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В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22. 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За ненадлежащее исполнение обязанностей, предусмотренных настоящим Уставом, член казачьего </w:t>
      </w:r>
      <w:proofErr w:type="gramStart"/>
      <w:r w:rsidRPr="00AA75E8">
        <w:rPr>
          <w:rFonts w:ascii="Times New Roman" w:hAnsi="Times New Roman" w:cs="Times New Roman"/>
          <w:sz w:val="28"/>
          <w:szCs w:val="28"/>
        </w:rPr>
        <w:t>общества</w:t>
      </w:r>
      <w:proofErr w:type="gramEnd"/>
      <w:r w:rsidRPr="00AA75E8">
        <w:rPr>
          <w:rFonts w:ascii="Times New Roman" w:hAnsi="Times New Roman" w:cs="Times New Roman"/>
          <w:sz w:val="28"/>
          <w:szCs w:val="28"/>
        </w:rPr>
        <w:t xml:space="preserve"> может быть подвергнут публичному порицанию членами казачьего общества на заседании </w:t>
      </w:r>
      <w:r w:rsidRPr="00AA75E8">
        <w:rPr>
          <w:rFonts w:ascii="Times New Roman" w:hAnsi="Times New Roman" w:cs="Times New Roman"/>
          <w:sz w:val="28"/>
          <w:szCs w:val="28"/>
        </w:rPr>
        <w:br/>
        <w:t>его коллегиального органа или исключен из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23. 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Решение об исключении члена казачьего общества из казачьего общества принимается на заседании высшего органа управления казачьего </w:t>
      </w:r>
      <w:r w:rsidRPr="00AA75E8">
        <w:rPr>
          <w:rFonts w:ascii="Times New Roman" w:hAnsi="Times New Roman" w:cs="Times New Roman"/>
          <w:sz w:val="28"/>
          <w:szCs w:val="28"/>
        </w:rPr>
        <w:lastRenderedPageBreak/>
        <w:t>общества не менее чем двумя третями голосов от числа казаков, имеющих право голоса.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24. </w:t>
      </w:r>
      <w:r w:rsidRPr="00AA75E8">
        <w:rPr>
          <w:rFonts w:ascii="Times New Roman" w:hAnsi="Times New Roman" w:cs="Times New Roman"/>
          <w:sz w:val="28"/>
          <w:szCs w:val="28"/>
          <w:lang w:val="en-US"/>
        </w:rPr>
        <w:t> </w:t>
      </w:r>
      <w:proofErr w:type="gramStart"/>
      <w:r w:rsidRPr="00AA75E8">
        <w:rPr>
          <w:rFonts w:ascii="Times New Roman" w:hAnsi="Times New Roman" w:cs="Times New Roman"/>
          <w:sz w:val="28"/>
          <w:szCs w:val="28"/>
        </w:rPr>
        <w:t xml:space="preserve">Решение об исключении из  казачьего общества члена казачьего общества, занимающего выборную должность в казачьем обществе </w:t>
      </w:r>
      <w:r w:rsidRPr="00AA75E8">
        <w:rPr>
          <w:rFonts w:ascii="Times New Roman" w:hAnsi="Times New Roman" w:cs="Times New Roman"/>
          <w:sz w:val="28"/>
          <w:szCs w:val="28"/>
        </w:rPr>
        <w:br/>
        <w:t xml:space="preserve">или в вышестоящем казачьем обществе, принимается на заседании высшего органа управления казачьего общества, должность в котором занимает указанный член казачьего общества, при условии обязательного уведомления этого члена казачьего общества о вынесении данного вопроса на заседание высшего органа управления казачьего общества. </w:t>
      </w:r>
      <w:proofErr w:type="gramEnd"/>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25.  Предложение об исключении из казачьего общества члена  казачьего общества, занимающего должность в казачьем обществе, инициируется:</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1) атаманом окружного (</w:t>
      </w:r>
      <w:proofErr w:type="spellStart"/>
      <w:r w:rsidRPr="00AA75E8">
        <w:rPr>
          <w:rFonts w:ascii="Times New Roman" w:hAnsi="Times New Roman"/>
          <w:sz w:val="28"/>
          <w:szCs w:val="28"/>
        </w:rPr>
        <w:t>отдельского</w:t>
      </w:r>
      <w:proofErr w:type="spellEnd"/>
      <w:r w:rsidRPr="00AA75E8">
        <w:rPr>
          <w:rFonts w:ascii="Times New Roman" w:hAnsi="Times New Roman"/>
          <w:sz w:val="28"/>
          <w:szCs w:val="28"/>
        </w:rPr>
        <w:t>) казачьего общества (далее – окружным (</w:t>
      </w:r>
      <w:proofErr w:type="spellStart"/>
      <w:r w:rsidRPr="00AA75E8">
        <w:rPr>
          <w:rFonts w:ascii="Times New Roman" w:hAnsi="Times New Roman"/>
          <w:sz w:val="28"/>
          <w:szCs w:val="28"/>
        </w:rPr>
        <w:t>отдельским</w:t>
      </w:r>
      <w:proofErr w:type="spellEnd"/>
      <w:r w:rsidRPr="00AA75E8">
        <w:rPr>
          <w:rFonts w:ascii="Times New Roman" w:hAnsi="Times New Roman"/>
          <w:sz w:val="28"/>
          <w:szCs w:val="28"/>
        </w:rPr>
        <w:t>) атаманом) – в отношении атамана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 правлением казачьего общества – в отношении члена этого казачьего общества, занимающего иную выборную должность.</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26.  Решение об исключении из казачьего общества члена казачьего общества, занимающего в соответствии с настоящим Уставом выборную должность в казачьем обществе или в вышестоящем казачьем обществе, влечет за собой прекращение полномочий выборного лица.</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0"/>
        <w:jc w:val="center"/>
        <w:outlineLvl w:val="0"/>
        <w:rPr>
          <w:rFonts w:ascii="Times New Roman" w:hAnsi="Times New Roman" w:cs="Times New Roman"/>
          <w:b/>
          <w:sz w:val="28"/>
          <w:szCs w:val="28"/>
        </w:rPr>
      </w:pPr>
      <w:r w:rsidRPr="00AA75E8">
        <w:rPr>
          <w:rFonts w:ascii="Times New Roman" w:hAnsi="Times New Roman" w:cs="Times New Roman"/>
          <w:b/>
          <w:sz w:val="28"/>
          <w:szCs w:val="28"/>
          <w:lang w:val="en-US"/>
        </w:rPr>
        <w:t>I</w:t>
      </w:r>
      <w:r w:rsidRPr="00AA75E8">
        <w:rPr>
          <w:rFonts w:ascii="Times New Roman" w:hAnsi="Times New Roman" w:cs="Times New Roman"/>
          <w:b/>
          <w:sz w:val="28"/>
          <w:szCs w:val="28"/>
        </w:rPr>
        <w:t>V.</w:t>
      </w:r>
      <w:proofErr w:type="gramStart"/>
      <w:r w:rsidRPr="00AA75E8">
        <w:rPr>
          <w:rFonts w:ascii="Times New Roman" w:hAnsi="Times New Roman" w:cs="Times New Roman"/>
          <w:b/>
          <w:sz w:val="28"/>
          <w:szCs w:val="28"/>
        </w:rPr>
        <w:t> </w:t>
      </w:r>
      <w:r w:rsidRPr="00AA75E8">
        <w:rPr>
          <w:rFonts w:ascii="Times New Roman" w:hAnsi="Times New Roman" w:cs="Times New Roman"/>
          <w:b/>
          <w:sz w:val="28"/>
          <w:szCs w:val="28"/>
          <w:lang w:val="en-US"/>
        </w:rPr>
        <w:t> </w:t>
      </w:r>
      <w:r w:rsidRPr="00AA75E8">
        <w:rPr>
          <w:rFonts w:ascii="Times New Roman" w:hAnsi="Times New Roman" w:cs="Times New Roman"/>
          <w:b/>
          <w:sz w:val="28"/>
          <w:szCs w:val="28"/>
        </w:rPr>
        <w:t>Органы</w:t>
      </w:r>
      <w:proofErr w:type="gramEnd"/>
      <w:r w:rsidRPr="00AA75E8">
        <w:rPr>
          <w:rFonts w:ascii="Times New Roman" w:hAnsi="Times New Roman" w:cs="Times New Roman"/>
          <w:b/>
          <w:sz w:val="28"/>
          <w:szCs w:val="28"/>
        </w:rPr>
        <w:t xml:space="preserve"> казачьего общества</w:t>
      </w:r>
    </w:p>
    <w:p w:rsidR="00AA75E8" w:rsidRPr="00AA75E8" w:rsidRDefault="00AA75E8" w:rsidP="00AA75E8">
      <w:pPr>
        <w:pStyle w:val="ConsPlusNormal"/>
        <w:widowControl/>
        <w:ind w:firstLine="709"/>
        <w:jc w:val="both"/>
        <w:outlineLvl w:val="0"/>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27. 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Органами казачьего общества являются: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  Совет казаков казачьего общества</w:t>
      </w:r>
      <w:proofErr w:type="gramStart"/>
      <w:r w:rsidRPr="00AA75E8">
        <w:rPr>
          <w:rFonts w:ascii="Times New Roman" w:hAnsi="Times New Roman" w:cs="Times New Roman"/>
          <w:sz w:val="28"/>
          <w:szCs w:val="28"/>
        </w:rPr>
        <w:t xml:space="preserve"> ;</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атаман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 правление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контрольно-ревизионная комиссия;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совещательные органы.</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28.</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Высший орган управления казачьего общества Совет казаков (далее – высший орган управления) является общим собранием членов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29.  Заседания высшего органа управления казачьего общества созываются атаманом не реже одного раза в год.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Внеочередное заседание высшего органа управления  казачьего общества созывается по инициативе: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 не менее чем двух третей членов 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окружного (</w:t>
      </w:r>
      <w:proofErr w:type="spellStart"/>
      <w:r w:rsidRPr="00AA75E8">
        <w:rPr>
          <w:rFonts w:ascii="Times New Roman" w:hAnsi="Times New Roman" w:cs="Times New Roman"/>
          <w:sz w:val="28"/>
          <w:szCs w:val="28"/>
        </w:rPr>
        <w:t>отдельского</w:t>
      </w:r>
      <w:proofErr w:type="spellEnd"/>
      <w:r w:rsidRPr="00AA75E8">
        <w:rPr>
          <w:rFonts w:ascii="Times New Roman" w:hAnsi="Times New Roman" w:cs="Times New Roman"/>
          <w:sz w:val="28"/>
          <w:szCs w:val="28"/>
        </w:rPr>
        <w:t>) атамана;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 районного (юртового) атамана, в случае если казачье общество входит в состав районного (юртового)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не менее чем одной трети членов казачьего общества.</w:t>
      </w:r>
    </w:p>
    <w:p w:rsidR="00AA75E8" w:rsidRPr="00AA75E8" w:rsidRDefault="00AA75E8" w:rsidP="00AA75E8">
      <w:pPr>
        <w:pStyle w:val="ConsPlusNormal"/>
        <w:widowControl/>
        <w:tabs>
          <w:tab w:val="left" w:pos="1080"/>
        </w:tabs>
        <w:jc w:val="both"/>
        <w:rPr>
          <w:rFonts w:ascii="Times New Roman" w:hAnsi="Times New Roman" w:cs="Times New Roman"/>
          <w:sz w:val="28"/>
          <w:szCs w:val="28"/>
        </w:rPr>
      </w:pPr>
      <w:r w:rsidRPr="00AA75E8">
        <w:rPr>
          <w:rFonts w:ascii="Times New Roman" w:hAnsi="Times New Roman" w:cs="Times New Roman"/>
          <w:sz w:val="28"/>
          <w:szCs w:val="28"/>
        </w:rPr>
        <w:t>30.  Решение о созыве заседания высшего органа управления казачьего общества, дате созыва и месте проведения такого заседания должно быть принято атаманом по согласованию с окружным (</w:t>
      </w:r>
      <w:proofErr w:type="spellStart"/>
      <w:r w:rsidRPr="00AA75E8">
        <w:rPr>
          <w:rFonts w:ascii="Times New Roman" w:hAnsi="Times New Roman" w:cs="Times New Roman"/>
          <w:sz w:val="28"/>
          <w:szCs w:val="28"/>
        </w:rPr>
        <w:t>отдельским</w:t>
      </w:r>
      <w:proofErr w:type="spellEnd"/>
      <w:r w:rsidRPr="00AA75E8">
        <w:rPr>
          <w:rFonts w:ascii="Times New Roman" w:hAnsi="Times New Roman" w:cs="Times New Roman"/>
          <w:sz w:val="28"/>
          <w:szCs w:val="28"/>
        </w:rPr>
        <w:t xml:space="preserve">) атаманом </w:t>
      </w:r>
      <w:r w:rsidRPr="00AA75E8">
        <w:rPr>
          <w:rFonts w:ascii="Times New Roman" w:hAnsi="Times New Roman" w:cs="Times New Roman"/>
          <w:sz w:val="28"/>
          <w:szCs w:val="28"/>
        </w:rPr>
        <w:br/>
        <w:t>и районным (юртовым) атаманом не менее чем за два месяца до его проведения.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 xml:space="preserve">31.  На открытие заседания высшего органа управления казачьего общества может приглашаться уполномоченный представитель религиозной организации Русской православной церкви. Открытие заседания высшего органа управления казачьего общества может сопровождаться проведением религиозных </w:t>
      </w:r>
      <w:proofErr w:type="gramStart"/>
      <w:r w:rsidRPr="00AA75E8">
        <w:rPr>
          <w:rFonts w:ascii="Times New Roman" w:hAnsi="Times New Roman" w:cs="Times New Roman"/>
          <w:sz w:val="28"/>
          <w:szCs w:val="28"/>
        </w:rPr>
        <w:t>обрядов</w:t>
      </w:r>
      <w:proofErr w:type="gramEnd"/>
      <w:r w:rsidRPr="00AA75E8">
        <w:rPr>
          <w:rFonts w:ascii="Times New Roman" w:hAnsi="Times New Roman" w:cs="Times New Roman"/>
          <w:sz w:val="28"/>
          <w:szCs w:val="28"/>
        </w:rPr>
        <w:t xml:space="preserve"> уполномоченным представителем Русской православной церкви.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Ответственность за организационное обеспечение заседания высшего органа управления казачьего общества возлагается на правление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Высшим органом управления казачьего общества избирается есаул (</w:t>
      </w:r>
      <w:proofErr w:type="spellStart"/>
      <w:r w:rsidRPr="00AA75E8">
        <w:rPr>
          <w:rFonts w:ascii="Times New Roman" w:hAnsi="Times New Roman" w:cs="Times New Roman"/>
          <w:sz w:val="28"/>
          <w:szCs w:val="28"/>
        </w:rPr>
        <w:t>есаулец</w:t>
      </w:r>
      <w:proofErr w:type="spellEnd"/>
      <w:r w:rsidRPr="00AA75E8">
        <w:rPr>
          <w:rFonts w:ascii="Times New Roman" w:hAnsi="Times New Roman" w:cs="Times New Roman"/>
          <w:sz w:val="28"/>
          <w:szCs w:val="28"/>
        </w:rPr>
        <w:t>) для обеспечения порядка на заседании высшего органа управления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32. 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К компетенции высшего органа управления казачьего общества относятся вопросы:</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принятия и внесения изменений в Устав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определения приоритетных направлений деятельности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3) образования органов казачьего общества и досрочного прекращения </w:t>
      </w:r>
      <w:r w:rsidRPr="00AA75E8">
        <w:rPr>
          <w:rFonts w:ascii="Times New Roman" w:hAnsi="Times New Roman" w:cs="Times New Roman"/>
          <w:sz w:val="28"/>
          <w:szCs w:val="28"/>
        </w:rPr>
        <w:br/>
        <w:t>их полномочий;</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прекращения полномочий атамана по предложению окружного (</w:t>
      </w:r>
      <w:proofErr w:type="spellStart"/>
      <w:r w:rsidRPr="00AA75E8">
        <w:rPr>
          <w:rFonts w:ascii="Times New Roman" w:hAnsi="Times New Roman" w:cs="Times New Roman"/>
          <w:sz w:val="28"/>
          <w:szCs w:val="28"/>
        </w:rPr>
        <w:t>отдельского</w:t>
      </w:r>
      <w:proofErr w:type="spellEnd"/>
      <w:r w:rsidRPr="00AA75E8">
        <w:rPr>
          <w:rFonts w:ascii="Times New Roman" w:hAnsi="Times New Roman" w:cs="Times New Roman"/>
          <w:sz w:val="28"/>
          <w:szCs w:val="28"/>
        </w:rPr>
        <w:t>) атамана и (или) атамана районного (юртового)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реорганизации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 ликвидации казачьего общества, назначения ликвидационной комиссии (ликвидатора), установления в соответствии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 определения в соответствии с законодательством Российской Федерации принципов формирования и использования имущества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8) распределения полномочий по распоряжению имуществом казачьего общества между органами управления  казачьего общества, в том числе между высшим органом управления казачьего общества и атаманом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9) решения иных вопросов, связанных с распоряжением имуществом казачьего общества, в соответствии 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10) рассмотрения и утверждения годового отчета и бухгалтерской (финансовой) отчетности казачьего общества, иных отчетов о деятельности казачьего общества, в том числе об исполнении казаками принятых на себя обязательств по несению государственной или иной службы;</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11) рассмотрения и утверждения отчетов атамана, правления, контрольно-ревизионной комиссии, иных органов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12) </w:t>
      </w:r>
      <w:proofErr w:type="gramStart"/>
      <w:r w:rsidRPr="00AA75E8">
        <w:rPr>
          <w:rFonts w:ascii="Times New Roman" w:hAnsi="Times New Roman" w:cs="Times New Roman"/>
          <w:sz w:val="28"/>
          <w:szCs w:val="28"/>
        </w:rPr>
        <w:t>контроля за</w:t>
      </w:r>
      <w:proofErr w:type="gramEnd"/>
      <w:r w:rsidRPr="00AA75E8">
        <w:rPr>
          <w:rFonts w:ascii="Times New Roman" w:hAnsi="Times New Roman" w:cs="Times New Roman"/>
          <w:sz w:val="28"/>
          <w:szCs w:val="28"/>
        </w:rPr>
        <w:t xml:space="preserve"> ходом выполнения договоров (соглашений) о несении казаками государственной или иной службы, заключенных в установленном порядке казачьим обществом;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13) принятия мер по обеспечению исполнения членами казачьего общества принятых обязательств по несению государственной или иной службы;</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14) </w:t>
      </w:r>
      <w:proofErr w:type="gramStart"/>
      <w:r w:rsidRPr="00AA75E8">
        <w:rPr>
          <w:rFonts w:ascii="Times New Roman" w:hAnsi="Times New Roman" w:cs="Times New Roman"/>
          <w:sz w:val="28"/>
          <w:szCs w:val="28"/>
        </w:rPr>
        <w:t>контроля за</w:t>
      </w:r>
      <w:proofErr w:type="gramEnd"/>
      <w:r w:rsidRPr="00AA75E8">
        <w:rPr>
          <w:rFonts w:ascii="Times New Roman" w:hAnsi="Times New Roman" w:cs="Times New Roman"/>
          <w:sz w:val="28"/>
          <w:szCs w:val="28"/>
        </w:rPr>
        <w:t xml:space="preserve"> ходом осуществления членами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w:t>
      </w:r>
      <w:r w:rsidRPr="00AA75E8">
        <w:rPr>
          <w:rFonts w:ascii="Times New Roman" w:hAnsi="Times New Roman" w:cs="Times New Roman"/>
          <w:sz w:val="28"/>
          <w:szCs w:val="28"/>
        </w:rPr>
        <w:br/>
        <w:t>и (или) их территориальными органами, органами исполнительной власти субъектов Российской Федерации и органами местного самоуправления;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15) соблюдения установленного порядка выдачи удостоверения казака, установленного порядка присвоения чинов членам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16) утверждения аудитора казачьего общества, определения размера оплаты его услуг;</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17) определения порядка оказания материальной и иной помощи семьям погибших (умерших) казаков, многодетным семьям, сиротам, инвалидам </w:t>
      </w:r>
      <w:r w:rsidRPr="00AA75E8">
        <w:rPr>
          <w:rFonts w:ascii="Times New Roman" w:hAnsi="Times New Roman" w:cs="Times New Roman"/>
          <w:sz w:val="28"/>
          <w:szCs w:val="28"/>
        </w:rPr>
        <w:br/>
        <w:t xml:space="preserve">и пенсионерам, а также членам семей казаков, призванных (поступивших) </w:t>
      </w:r>
      <w:r w:rsidRPr="00AA75E8">
        <w:rPr>
          <w:rFonts w:ascii="Times New Roman" w:hAnsi="Times New Roman" w:cs="Times New Roman"/>
          <w:sz w:val="28"/>
          <w:szCs w:val="28"/>
        </w:rPr>
        <w:br/>
        <w:t>на военную службу;</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18) рассмотрения предложений и ходатай</w:t>
      </w:r>
      <w:proofErr w:type="gramStart"/>
      <w:r w:rsidRPr="00AA75E8">
        <w:rPr>
          <w:rFonts w:ascii="Times New Roman" w:hAnsi="Times New Roman" w:cs="Times New Roman"/>
          <w:sz w:val="28"/>
          <w:szCs w:val="28"/>
        </w:rPr>
        <w:t>ств чл</w:t>
      </w:r>
      <w:proofErr w:type="gramEnd"/>
      <w:r w:rsidRPr="00AA75E8">
        <w:rPr>
          <w:rFonts w:ascii="Times New Roman" w:hAnsi="Times New Roman" w:cs="Times New Roman"/>
          <w:sz w:val="28"/>
          <w:szCs w:val="28"/>
        </w:rPr>
        <w:t xml:space="preserve">енов казачьих обществ, </w:t>
      </w:r>
      <w:r w:rsidRPr="00AA75E8">
        <w:rPr>
          <w:rFonts w:ascii="Times New Roman" w:hAnsi="Times New Roman" w:cs="Times New Roman"/>
          <w:sz w:val="28"/>
          <w:szCs w:val="28"/>
        </w:rPr>
        <w:br/>
        <w:t>а также атамана казачьего общества, принятие по ним решений;</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19) создания филиалов и открытие представительств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20) участия в других организациях.</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33. 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Высший орган управления казачьего общества рассматривает другие вопросы, связанные с уставной деятельностью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34. 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К исключительной компетенции высшего органа управления  казачьего общества относятся вопросы, указанные в подпунктах 1 – 11, 16, 18 </w:t>
      </w:r>
      <w:r w:rsidRPr="00AA75E8">
        <w:rPr>
          <w:rFonts w:ascii="Times New Roman" w:hAnsi="Times New Roman" w:cs="Times New Roman"/>
          <w:sz w:val="28"/>
          <w:szCs w:val="28"/>
        </w:rPr>
        <w:br/>
        <w:t>и 19 пункта 32 настоящего Устава.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35. 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Заседание высшего органа управления казачьего общества правомочно, если на нем присутствуют более пятидесяти процентов общего числа членов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Решения высшего органа управления казачьего общества принимаются открытым голосованием и оформляются протоколом, подписываемым лицом, председательствующим на заседании высшего органа управления казачьего общества, писарем, а также войсковым есаулом (</w:t>
      </w:r>
      <w:proofErr w:type="spellStart"/>
      <w:r w:rsidRPr="00AA75E8">
        <w:rPr>
          <w:rFonts w:ascii="Times New Roman" w:hAnsi="Times New Roman" w:cs="Times New Roman"/>
          <w:sz w:val="28"/>
          <w:szCs w:val="28"/>
        </w:rPr>
        <w:t>есаульцем</w:t>
      </w:r>
      <w:proofErr w:type="spellEnd"/>
      <w:r w:rsidRPr="00AA75E8">
        <w:rPr>
          <w:rFonts w:ascii="Times New Roman" w:hAnsi="Times New Roman" w:cs="Times New Roman"/>
          <w:sz w:val="28"/>
          <w:szCs w:val="28"/>
        </w:rPr>
        <w:t>).</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Решения высшего органа управления казачьего общества по вопросам, отнесенным настоящим Уставом к исключительной компетенции высшего органа управления казачьего общества, принимаются не менее чем двумя третями голосов членов казачьего общества, присутствующих на заседании, </w:t>
      </w:r>
      <w:r w:rsidRPr="00AA75E8">
        <w:rPr>
          <w:rFonts w:ascii="Times New Roman" w:hAnsi="Times New Roman" w:cs="Times New Roman"/>
          <w:sz w:val="28"/>
          <w:szCs w:val="28"/>
        </w:rPr>
        <w:br/>
        <w:t>по иным вопросам – большинством голосов от общего числа членов казачьего общества, присутствующих на заседании.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Style w:val="FontStyle16"/>
          <w:sz w:val="28"/>
          <w:szCs w:val="28"/>
        </w:rPr>
        <w:t>36.</w:t>
      </w:r>
      <w:r w:rsidRPr="00AA75E8">
        <w:rPr>
          <w:rFonts w:ascii="Times New Roman" w:hAnsi="Times New Roman" w:cs="Times New Roman"/>
          <w:sz w:val="28"/>
          <w:szCs w:val="28"/>
        </w:rPr>
        <w:t> </w:t>
      </w:r>
      <w:r w:rsidRPr="00AA75E8">
        <w:rPr>
          <w:rFonts w:ascii="Times New Roman" w:hAnsi="Times New Roman" w:cs="Times New Roman"/>
          <w:sz w:val="28"/>
          <w:szCs w:val="28"/>
          <w:lang w:val="en-US"/>
        </w:rPr>
        <w:t> </w:t>
      </w:r>
      <w:r w:rsidRPr="00AA75E8">
        <w:rPr>
          <w:rStyle w:val="FontStyle16"/>
          <w:sz w:val="28"/>
          <w:szCs w:val="28"/>
        </w:rPr>
        <w:t>Руководящим коллегиальным органом</w:t>
      </w:r>
      <w:r w:rsidRPr="00AA75E8">
        <w:rPr>
          <w:rFonts w:ascii="Times New Roman" w:hAnsi="Times New Roman" w:cs="Times New Roman"/>
          <w:sz w:val="28"/>
          <w:szCs w:val="28"/>
        </w:rPr>
        <w:t xml:space="preserve"> </w:t>
      </w:r>
      <w:r w:rsidRPr="00AA75E8">
        <w:rPr>
          <w:rStyle w:val="FontStyle16"/>
          <w:sz w:val="28"/>
          <w:szCs w:val="28"/>
        </w:rPr>
        <w:t xml:space="preserve">казачьего общества в период между заседаниями </w:t>
      </w:r>
      <w:r w:rsidRPr="00AA75E8">
        <w:rPr>
          <w:rFonts w:ascii="Times New Roman" w:hAnsi="Times New Roman" w:cs="Times New Roman"/>
          <w:sz w:val="28"/>
          <w:szCs w:val="28"/>
        </w:rPr>
        <w:t xml:space="preserve">высшего органа управления казачьего общества </w:t>
      </w:r>
      <w:r w:rsidRPr="00AA75E8">
        <w:rPr>
          <w:rStyle w:val="FontStyle16"/>
          <w:sz w:val="28"/>
          <w:szCs w:val="28"/>
        </w:rPr>
        <w:t xml:space="preserve">является правление казачьего общества. </w:t>
      </w:r>
    </w:p>
    <w:p w:rsidR="00AA75E8" w:rsidRPr="00AA75E8" w:rsidRDefault="00AA75E8" w:rsidP="00AA75E8">
      <w:pPr>
        <w:pStyle w:val="ConsPlusNormal"/>
        <w:widowControl/>
        <w:ind w:firstLine="709"/>
        <w:jc w:val="both"/>
        <w:rPr>
          <w:rStyle w:val="FontStyle16"/>
          <w:sz w:val="28"/>
          <w:szCs w:val="28"/>
        </w:rPr>
      </w:pPr>
      <w:r w:rsidRPr="00AA75E8">
        <w:rPr>
          <w:rFonts w:ascii="Times New Roman" w:hAnsi="Times New Roman" w:cs="Times New Roman"/>
          <w:sz w:val="28"/>
          <w:szCs w:val="28"/>
        </w:rPr>
        <w:lastRenderedPageBreak/>
        <w:t>В правление казачьего общества входят по должности: атаман и первый заместитель (товарищ) атамана. В правление казачьего общества могут входить заместители атамана.</w:t>
      </w:r>
      <w:r w:rsidRPr="00AA75E8">
        <w:rPr>
          <w:rStyle w:val="FontStyle16"/>
          <w:sz w:val="28"/>
          <w:szCs w:val="28"/>
        </w:rPr>
        <w:t xml:space="preserve"> В работе правления казачьего общества могут принимать участие иные лица.</w:t>
      </w:r>
    </w:p>
    <w:p w:rsidR="00AA75E8" w:rsidRPr="00AA75E8" w:rsidRDefault="00AA75E8" w:rsidP="00AA75E8">
      <w:pPr>
        <w:pStyle w:val="ConsPlusNormal"/>
        <w:widowControl/>
        <w:ind w:firstLine="709"/>
        <w:jc w:val="both"/>
        <w:rPr>
          <w:rStyle w:val="FontStyle16"/>
          <w:sz w:val="28"/>
          <w:szCs w:val="28"/>
        </w:rPr>
      </w:pPr>
      <w:r w:rsidRPr="00AA75E8">
        <w:rPr>
          <w:rStyle w:val="FontStyle16"/>
          <w:sz w:val="28"/>
          <w:szCs w:val="28"/>
        </w:rPr>
        <w:t>Состав правления казачьего общества утверждается высшим органом управления казачьего общества сроком на пять лет. Изменения</w:t>
      </w:r>
      <w:r w:rsidRPr="00AA75E8">
        <w:rPr>
          <w:rStyle w:val="FontStyle16"/>
          <w:sz w:val="28"/>
          <w:szCs w:val="28"/>
        </w:rPr>
        <w:br/>
        <w:t xml:space="preserve">в состав правления казачьего общества вносятся высшим органом управления </w:t>
      </w:r>
      <w:r w:rsidRPr="00AA75E8">
        <w:rPr>
          <w:rFonts w:ascii="Times New Roman" w:hAnsi="Times New Roman" w:cs="Times New Roman"/>
          <w:sz w:val="28"/>
          <w:szCs w:val="28"/>
        </w:rPr>
        <w:t xml:space="preserve"> </w:t>
      </w:r>
      <w:r w:rsidRPr="00AA75E8">
        <w:rPr>
          <w:rStyle w:val="FontStyle16"/>
          <w:sz w:val="28"/>
          <w:szCs w:val="28"/>
        </w:rPr>
        <w:t>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Обязанности членов правления казачьего общества утверждаются приказом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37.  Правление казачьего общества проводит свои заседания не реже одного раза в течени</w:t>
      </w:r>
      <w:proofErr w:type="gramStart"/>
      <w:r w:rsidRPr="00AA75E8">
        <w:rPr>
          <w:rFonts w:ascii="Times New Roman" w:hAnsi="Times New Roman" w:cs="Times New Roman"/>
          <w:sz w:val="28"/>
          <w:szCs w:val="28"/>
        </w:rPr>
        <w:t>и</w:t>
      </w:r>
      <w:proofErr w:type="gramEnd"/>
      <w:r w:rsidRPr="00AA75E8">
        <w:rPr>
          <w:rFonts w:ascii="Times New Roman" w:hAnsi="Times New Roman" w:cs="Times New Roman"/>
          <w:sz w:val="28"/>
          <w:szCs w:val="28"/>
        </w:rPr>
        <w:t xml:space="preserve"> шести месяцев либо, в случае необходимости, по решению атамана казачьего общества или по требованию не менее чем одной трети членов правления казачьего общества.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Порядок работы правления казачьего общества, принятия и исполнения им решений определяются положением, утверждаемым высшим органом управления  казачьего общества.</w:t>
      </w:r>
    </w:p>
    <w:p w:rsidR="00AA75E8" w:rsidRPr="00AA75E8" w:rsidRDefault="00AA75E8" w:rsidP="00AA75E8">
      <w:pPr>
        <w:pStyle w:val="Style4"/>
        <w:widowControl/>
        <w:tabs>
          <w:tab w:val="left" w:pos="917"/>
        </w:tabs>
        <w:spacing w:line="240" w:lineRule="auto"/>
        <w:ind w:firstLine="709"/>
        <w:rPr>
          <w:rStyle w:val="FontStyle16"/>
          <w:sz w:val="28"/>
          <w:szCs w:val="28"/>
        </w:rPr>
      </w:pPr>
      <w:r w:rsidRPr="00AA75E8">
        <w:rPr>
          <w:rStyle w:val="FontStyle16"/>
          <w:sz w:val="28"/>
          <w:szCs w:val="28"/>
        </w:rPr>
        <w:t>38. </w:t>
      </w:r>
      <w:r w:rsidRPr="00AA75E8">
        <w:rPr>
          <w:rStyle w:val="FontStyle16"/>
          <w:sz w:val="28"/>
          <w:szCs w:val="28"/>
          <w:lang w:val="en-US"/>
        </w:rPr>
        <w:t> </w:t>
      </w:r>
      <w:r w:rsidRPr="00AA75E8">
        <w:rPr>
          <w:rStyle w:val="FontStyle16"/>
          <w:sz w:val="28"/>
          <w:szCs w:val="28"/>
        </w:rPr>
        <w:t>К основным полномочиям правления казачьего общества относится решение вопросов:</w:t>
      </w:r>
    </w:p>
    <w:p w:rsidR="00AA75E8" w:rsidRPr="00AA75E8" w:rsidRDefault="00AA75E8" w:rsidP="00AA75E8">
      <w:pPr>
        <w:pStyle w:val="Style4"/>
        <w:widowControl/>
        <w:tabs>
          <w:tab w:val="left" w:pos="917"/>
        </w:tabs>
        <w:spacing w:line="240" w:lineRule="auto"/>
        <w:ind w:firstLine="709"/>
        <w:rPr>
          <w:rStyle w:val="FontStyle16"/>
          <w:sz w:val="28"/>
          <w:szCs w:val="28"/>
        </w:rPr>
      </w:pPr>
      <w:r w:rsidRPr="00AA75E8">
        <w:rPr>
          <w:rStyle w:val="FontStyle16"/>
          <w:sz w:val="28"/>
          <w:szCs w:val="28"/>
        </w:rPr>
        <w:t xml:space="preserve">1) утверждения по согласованию с районным (юртовым) атаманом, </w:t>
      </w:r>
      <w:r w:rsidRPr="00AA75E8">
        <w:rPr>
          <w:rStyle w:val="FontStyle16"/>
          <w:sz w:val="28"/>
          <w:szCs w:val="28"/>
        </w:rPr>
        <w:br/>
        <w:t>в случае если казачье общество входит в состав соответствующего районного (юртового) казачьего общества, окружным (</w:t>
      </w:r>
      <w:proofErr w:type="spellStart"/>
      <w:r w:rsidRPr="00AA75E8">
        <w:rPr>
          <w:rStyle w:val="FontStyle16"/>
          <w:sz w:val="28"/>
          <w:szCs w:val="28"/>
        </w:rPr>
        <w:t>отдельским</w:t>
      </w:r>
      <w:proofErr w:type="spellEnd"/>
      <w:r w:rsidRPr="00AA75E8">
        <w:rPr>
          <w:rStyle w:val="FontStyle16"/>
          <w:sz w:val="28"/>
          <w:szCs w:val="28"/>
        </w:rPr>
        <w:t xml:space="preserve">) атаманом даты созыва и места </w:t>
      </w:r>
      <w:proofErr w:type="gramStart"/>
      <w:r w:rsidRPr="00AA75E8">
        <w:rPr>
          <w:rStyle w:val="FontStyle16"/>
          <w:sz w:val="28"/>
          <w:szCs w:val="28"/>
        </w:rPr>
        <w:t xml:space="preserve">проведения заседаний высшего органа управления </w:t>
      </w:r>
      <w:r w:rsidRPr="00AA75E8">
        <w:rPr>
          <w:sz w:val="28"/>
          <w:szCs w:val="28"/>
        </w:rPr>
        <w:t xml:space="preserve"> </w:t>
      </w:r>
      <w:r w:rsidRPr="00AA75E8">
        <w:rPr>
          <w:rStyle w:val="FontStyle16"/>
          <w:sz w:val="28"/>
          <w:szCs w:val="28"/>
        </w:rPr>
        <w:t>казачьего общества</w:t>
      </w:r>
      <w:proofErr w:type="gramEnd"/>
      <w:r w:rsidRPr="00AA75E8">
        <w:rPr>
          <w:rStyle w:val="FontStyle16"/>
          <w:sz w:val="28"/>
          <w:szCs w:val="28"/>
        </w:rPr>
        <w:t>;</w:t>
      </w:r>
    </w:p>
    <w:p w:rsidR="00AA75E8" w:rsidRPr="00AA75E8" w:rsidRDefault="00AA75E8" w:rsidP="00AA75E8">
      <w:pPr>
        <w:pStyle w:val="Style4"/>
        <w:widowControl/>
        <w:tabs>
          <w:tab w:val="left" w:pos="917"/>
        </w:tabs>
        <w:spacing w:line="240" w:lineRule="auto"/>
        <w:ind w:firstLine="709"/>
        <w:rPr>
          <w:rStyle w:val="FontStyle16"/>
          <w:sz w:val="28"/>
          <w:szCs w:val="28"/>
        </w:rPr>
      </w:pPr>
      <w:r w:rsidRPr="00AA75E8">
        <w:rPr>
          <w:rStyle w:val="FontStyle16"/>
          <w:sz w:val="28"/>
          <w:szCs w:val="28"/>
        </w:rPr>
        <w:t xml:space="preserve">2) рассмотрения предложений казачьего общества, представляемых </w:t>
      </w:r>
      <w:r w:rsidRPr="00AA75E8">
        <w:rPr>
          <w:rStyle w:val="FontStyle16"/>
          <w:sz w:val="28"/>
          <w:szCs w:val="28"/>
        </w:rPr>
        <w:br/>
        <w:t>в районное (юртовое) казачье общество, в случае если казачье общество входит в состав соответствующего районного (юртового) казачьего общества, окружное (</w:t>
      </w:r>
      <w:proofErr w:type="spellStart"/>
      <w:r w:rsidRPr="00AA75E8">
        <w:rPr>
          <w:rStyle w:val="FontStyle16"/>
          <w:sz w:val="28"/>
          <w:szCs w:val="28"/>
        </w:rPr>
        <w:t>отдельское</w:t>
      </w:r>
      <w:proofErr w:type="spellEnd"/>
      <w:r w:rsidRPr="00AA75E8">
        <w:rPr>
          <w:rStyle w:val="FontStyle16"/>
          <w:sz w:val="28"/>
          <w:szCs w:val="28"/>
        </w:rPr>
        <w:t>) казачье общество;</w:t>
      </w:r>
    </w:p>
    <w:p w:rsidR="00AA75E8" w:rsidRPr="00AA75E8" w:rsidRDefault="00AA75E8" w:rsidP="00AA75E8">
      <w:pPr>
        <w:pStyle w:val="Style4"/>
        <w:widowControl/>
        <w:tabs>
          <w:tab w:val="left" w:pos="917"/>
        </w:tabs>
        <w:spacing w:line="240" w:lineRule="auto"/>
        <w:ind w:firstLine="709"/>
        <w:rPr>
          <w:rStyle w:val="FontStyle16"/>
          <w:sz w:val="28"/>
          <w:szCs w:val="28"/>
        </w:rPr>
      </w:pPr>
      <w:r w:rsidRPr="00AA75E8">
        <w:rPr>
          <w:rStyle w:val="FontStyle16"/>
          <w:sz w:val="28"/>
          <w:szCs w:val="28"/>
        </w:rPr>
        <w:t xml:space="preserve">3) выдвижения кандидатуры на должность атамана казачьего общества, </w:t>
      </w:r>
      <w:r w:rsidRPr="00AA75E8">
        <w:rPr>
          <w:rStyle w:val="FontStyle16"/>
          <w:sz w:val="28"/>
          <w:szCs w:val="28"/>
        </w:rPr>
        <w:br/>
        <w:t>в том числе по представлению совета стариков;</w:t>
      </w:r>
    </w:p>
    <w:p w:rsidR="00AA75E8" w:rsidRPr="00AA75E8" w:rsidRDefault="00AA75E8" w:rsidP="00AA75E8">
      <w:pPr>
        <w:pStyle w:val="ConsPlusNormal"/>
        <w:widowControl/>
        <w:ind w:firstLine="709"/>
        <w:jc w:val="both"/>
        <w:rPr>
          <w:rFonts w:ascii="Times New Roman" w:hAnsi="Times New Roman" w:cs="Times New Roman"/>
          <w:sz w:val="28"/>
          <w:szCs w:val="28"/>
        </w:rPr>
      </w:pPr>
      <w:proofErr w:type="gramStart"/>
      <w:r w:rsidRPr="00AA75E8">
        <w:rPr>
          <w:rFonts w:ascii="Times New Roman" w:hAnsi="Times New Roman" w:cs="Times New Roman"/>
          <w:sz w:val="28"/>
          <w:szCs w:val="28"/>
        </w:rPr>
        <w:t xml:space="preserve">4) принятия по согласованию с </w:t>
      </w:r>
      <w:r w:rsidRPr="00AA75E8">
        <w:rPr>
          <w:rStyle w:val="FontStyle16"/>
          <w:sz w:val="28"/>
          <w:szCs w:val="28"/>
        </w:rPr>
        <w:t xml:space="preserve">районным (юртовым) атаманом, </w:t>
      </w:r>
      <w:r w:rsidRPr="00AA75E8">
        <w:rPr>
          <w:rStyle w:val="FontStyle16"/>
          <w:sz w:val="28"/>
          <w:szCs w:val="28"/>
        </w:rPr>
        <w:br/>
        <w:t xml:space="preserve">в случае если казачье общество входит в состав соответствующего районного (юртового) казачьего общества, </w:t>
      </w:r>
      <w:r w:rsidRPr="00AA75E8">
        <w:rPr>
          <w:rFonts w:ascii="Times New Roman" w:hAnsi="Times New Roman" w:cs="Times New Roman"/>
          <w:sz w:val="28"/>
          <w:szCs w:val="28"/>
        </w:rPr>
        <w:t>и окружным (</w:t>
      </w:r>
      <w:proofErr w:type="spellStart"/>
      <w:r w:rsidRPr="00AA75E8">
        <w:rPr>
          <w:rFonts w:ascii="Times New Roman" w:hAnsi="Times New Roman" w:cs="Times New Roman"/>
          <w:sz w:val="28"/>
          <w:szCs w:val="28"/>
        </w:rPr>
        <w:t>отдельским</w:t>
      </w:r>
      <w:proofErr w:type="spellEnd"/>
      <w:r w:rsidRPr="00AA75E8">
        <w:rPr>
          <w:rFonts w:ascii="Times New Roman" w:hAnsi="Times New Roman" w:cs="Times New Roman"/>
          <w:sz w:val="28"/>
          <w:szCs w:val="28"/>
        </w:rPr>
        <w:t xml:space="preserve">) атаманом решений </w:t>
      </w:r>
      <w:r w:rsidRPr="00AA75E8">
        <w:rPr>
          <w:rFonts w:ascii="Times New Roman" w:hAnsi="Times New Roman" w:cs="Times New Roman"/>
          <w:sz w:val="28"/>
          <w:szCs w:val="28"/>
        </w:rPr>
        <w:br/>
        <w:t xml:space="preserve">о внесении на рассмотрение высшего органа управления казачьего общества вопросов о досрочном прекращении полномочий  атамана, первого заместителя (товарища) атамана, контрольно-ревизионной комиссии, в том числе </w:t>
      </w:r>
      <w:r w:rsidRPr="00AA75E8">
        <w:rPr>
          <w:rFonts w:ascii="Times New Roman" w:hAnsi="Times New Roman" w:cs="Times New Roman"/>
          <w:sz w:val="28"/>
          <w:szCs w:val="28"/>
        </w:rPr>
        <w:br/>
        <w:t>по представлению суда чести;</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5) иных вопросов, не входящих в исключительную компетенцию высшего органа управления  казачьего общества.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39.  Правление казачьего общества вправе отменять решения атамана казачьего общества</w:t>
      </w:r>
      <w:r w:rsidRPr="00AA75E8">
        <w:rPr>
          <w:rStyle w:val="FontStyle16"/>
          <w:sz w:val="28"/>
          <w:szCs w:val="28"/>
        </w:rPr>
        <w:t xml:space="preserve">, в случае если такие решения противоречат законодательству Российской Федерации, настоящему Уставу, решениям высшего </w:t>
      </w:r>
      <w:r w:rsidRPr="00AA75E8">
        <w:rPr>
          <w:rFonts w:ascii="Times New Roman" w:hAnsi="Times New Roman" w:cs="Times New Roman"/>
          <w:sz w:val="28"/>
          <w:szCs w:val="28"/>
        </w:rPr>
        <w:t xml:space="preserve">органа управления казачьего общества или правления казачьего общества, либо могут повлечь неисполнение </w:t>
      </w:r>
      <w:r w:rsidRPr="00AA75E8">
        <w:rPr>
          <w:rStyle w:val="FontStyle16"/>
          <w:sz w:val="28"/>
          <w:szCs w:val="28"/>
        </w:rPr>
        <w:t xml:space="preserve">решений высшего </w:t>
      </w:r>
      <w:r w:rsidRPr="00AA75E8">
        <w:rPr>
          <w:rFonts w:ascii="Times New Roman" w:hAnsi="Times New Roman" w:cs="Times New Roman"/>
          <w:sz w:val="28"/>
          <w:szCs w:val="28"/>
        </w:rPr>
        <w:t xml:space="preserve">органа управления казачьего общества или правления казачьего общества.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 xml:space="preserve">Об отмене решений атамана казачьего общества правление казачьего общества уведомляет районное (юртовое) казачье общество, </w:t>
      </w:r>
      <w:r w:rsidRPr="00AA75E8">
        <w:rPr>
          <w:rStyle w:val="FontStyle16"/>
          <w:sz w:val="28"/>
          <w:szCs w:val="28"/>
        </w:rPr>
        <w:t>в случае если казачье общество входит в состав,</w:t>
      </w:r>
      <w:r w:rsidRPr="00AA75E8">
        <w:rPr>
          <w:rFonts w:ascii="Times New Roman" w:hAnsi="Times New Roman" w:cs="Times New Roman"/>
          <w:sz w:val="28"/>
          <w:szCs w:val="28"/>
        </w:rPr>
        <w:t xml:space="preserve"> и окружное (</w:t>
      </w:r>
      <w:proofErr w:type="spellStart"/>
      <w:r w:rsidRPr="00AA75E8">
        <w:rPr>
          <w:rFonts w:ascii="Times New Roman" w:hAnsi="Times New Roman" w:cs="Times New Roman"/>
          <w:sz w:val="28"/>
          <w:szCs w:val="28"/>
        </w:rPr>
        <w:t>отдельское</w:t>
      </w:r>
      <w:proofErr w:type="spellEnd"/>
      <w:r w:rsidRPr="00AA75E8">
        <w:rPr>
          <w:rFonts w:ascii="Times New Roman" w:hAnsi="Times New Roman" w:cs="Times New Roman"/>
          <w:sz w:val="28"/>
          <w:szCs w:val="28"/>
        </w:rPr>
        <w:t>) казачье общество.</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40.  Решения правления казачьего общества по оперативным вопросам могут приниматься в заочной форме большинством голосов членов правления казачьего общества, принявших участие в голосовании, проведенном в заочной форме путем обмена документами.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Проекты решений правления казачьего общества, предполагаемых </w:t>
      </w:r>
      <w:r w:rsidRPr="00AA75E8">
        <w:rPr>
          <w:rFonts w:ascii="Times New Roman" w:hAnsi="Times New Roman" w:cs="Times New Roman"/>
          <w:sz w:val="28"/>
          <w:szCs w:val="28"/>
        </w:rPr>
        <w:br/>
        <w:t xml:space="preserve">к принятию в заочной форме, могут быть обсуждены на совещании членов правления казачьего общества, проводимом путем использования </w:t>
      </w:r>
      <w:proofErr w:type="spellStart"/>
      <w:r w:rsidRPr="00AA75E8">
        <w:rPr>
          <w:rFonts w:ascii="Times New Roman" w:hAnsi="Times New Roman" w:cs="Times New Roman"/>
          <w:sz w:val="28"/>
          <w:szCs w:val="28"/>
        </w:rPr>
        <w:t>видео-конференц-связи</w:t>
      </w:r>
      <w:proofErr w:type="spellEnd"/>
      <w:r w:rsidRPr="00AA75E8">
        <w:rPr>
          <w:rFonts w:ascii="Times New Roman" w:hAnsi="Times New Roman" w:cs="Times New Roman"/>
          <w:sz w:val="28"/>
          <w:szCs w:val="28"/>
        </w:rPr>
        <w:t xml:space="preserve">. Направление материалов, необходимых для обсуждения, </w:t>
      </w:r>
      <w:r w:rsidRPr="00AA75E8">
        <w:rPr>
          <w:rFonts w:ascii="Times New Roman" w:hAnsi="Times New Roman" w:cs="Times New Roman"/>
          <w:sz w:val="28"/>
          <w:szCs w:val="28"/>
        </w:rPr>
        <w:br/>
        <w:t xml:space="preserve">а также голосование по проектам решений правления казачьего общества, принимаемых в заочной форме, осуществляются посредством почтовой, электронной или иной связи, обеспечивающей аутентичность передаваемых </w:t>
      </w:r>
      <w:r w:rsidRPr="00AA75E8">
        <w:rPr>
          <w:rFonts w:ascii="Times New Roman" w:hAnsi="Times New Roman" w:cs="Times New Roman"/>
          <w:sz w:val="28"/>
          <w:szCs w:val="28"/>
        </w:rPr>
        <w:br/>
        <w:t>и принимаемых сообщений и их документальное подтверждение.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41. 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Заседание правления казачьего общества считается правомочным 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В случае прекращения полномочий атамана казачьего общества, первого заместителя (товарища) атамана казачьего общества по основаниям, </w:t>
      </w:r>
      <w:r w:rsidRPr="00AA75E8">
        <w:rPr>
          <w:rFonts w:ascii="Times New Roman" w:hAnsi="Times New Roman" w:cs="Times New Roman"/>
          <w:sz w:val="28"/>
          <w:szCs w:val="28"/>
        </w:rPr>
        <w:br/>
        <w:t xml:space="preserve">не связанным с нарушением ими законодательства Российской Федерации </w:t>
      </w:r>
      <w:r w:rsidRPr="00AA75E8">
        <w:rPr>
          <w:rFonts w:ascii="Times New Roman" w:hAnsi="Times New Roman" w:cs="Times New Roman"/>
          <w:sz w:val="28"/>
          <w:szCs w:val="28"/>
        </w:rPr>
        <w:br/>
        <w:t xml:space="preserve">и (или) настоящего Устава, указанные лица имеют право принимать участие </w:t>
      </w:r>
      <w:r w:rsidRPr="00AA75E8">
        <w:rPr>
          <w:rFonts w:ascii="Times New Roman" w:hAnsi="Times New Roman" w:cs="Times New Roman"/>
          <w:sz w:val="28"/>
          <w:szCs w:val="28"/>
        </w:rPr>
        <w:br/>
        <w:t xml:space="preserve">в работе правления казачьего общества с правом совещательного голоса.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42. 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Решение о внесении на рассмотрение высшего органа управления казачьего общества вопросов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принимается не менее чем двумя третями голосов членов 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Style w:val="FontStyle16"/>
          <w:sz w:val="28"/>
          <w:szCs w:val="28"/>
        </w:rPr>
        <w:t>43. </w:t>
      </w:r>
      <w:r w:rsidRPr="00AA75E8">
        <w:rPr>
          <w:rStyle w:val="FontStyle16"/>
          <w:sz w:val="28"/>
          <w:szCs w:val="28"/>
          <w:lang w:val="en-US"/>
        </w:rPr>
        <w:t> </w:t>
      </w:r>
      <w:r w:rsidRPr="00AA75E8">
        <w:rPr>
          <w:rFonts w:ascii="Times New Roman" w:hAnsi="Times New Roman" w:cs="Times New Roman"/>
          <w:sz w:val="28"/>
          <w:szCs w:val="28"/>
        </w:rPr>
        <w:t xml:space="preserve">Атаман казачьего общества является высшим должностным лицом </w:t>
      </w:r>
      <w:r w:rsidRPr="00AA75E8">
        <w:rPr>
          <w:rFonts w:ascii="Times New Roman" w:hAnsi="Times New Roman" w:cs="Times New Roman"/>
          <w:sz w:val="28"/>
          <w:szCs w:val="28"/>
        </w:rPr>
        <w:br/>
        <w:t xml:space="preserve">и осуществляет общее руководство деятельностью казачьего общества </w:t>
      </w:r>
      <w:r w:rsidRPr="00AA75E8">
        <w:rPr>
          <w:rFonts w:ascii="Times New Roman" w:hAnsi="Times New Roman" w:cs="Times New Roman"/>
          <w:sz w:val="28"/>
          <w:szCs w:val="28"/>
        </w:rPr>
        <w:br/>
        <w:t xml:space="preserve">в соответствии с законодательством Российской Федерации, настоящим Уставом, решениями высшего органа управления казачьего общества </w:t>
      </w:r>
      <w:r w:rsidRPr="00AA75E8">
        <w:rPr>
          <w:rFonts w:ascii="Times New Roman" w:hAnsi="Times New Roman" w:cs="Times New Roman"/>
          <w:sz w:val="28"/>
          <w:szCs w:val="28"/>
        </w:rPr>
        <w:br/>
        <w:t>и правления казачьего общества. Атаман казачьего общества несет персональную ответственность за деятельность казачьего общества. Атаман казачьего общества не может быть атаманом или первым заместителем (товарищем) атамана другого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44. 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Атаман казачьего общества избирается высшим органом управления  казачьего общества сроком на пять лет.</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Кандидатом на должность атамана казачьего общества может быть гражданин Российской Федерации – член казачьего общества не моложе 30 лет, пользующийся доверием и уважением казаков, обладающий организаторскими способностями, высокой нравственностью, имеющий опыт управленческой работы.</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Кандидат на должность атамана казачьего общества получает благословение уполномоченного представителя религиозной организации Русской православной церкви.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Не могут быть представлены в качестве кандидатур на должность  атамана лица: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 </w:t>
      </w:r>
      <w:proofErr w:type="gramStart"/>
      <w:r w:rsidRPr="00AA75E8">
        <w:rPr>
          <w:rFonts w:ascii="Times New Roman" w:hAnsi="Times New Roman" w:cs="Times New Roman"/>
          <w:sz w:val="28"/>
          <w:szCs w:val="28"/>
        </w:rPr>
        <w:t>имеющие</w:t>
      </w:r>
      <w:proofErr w:type="gramEnd"/>
      <w:r w:rsidRPr="00AA75E8">
        <w:rPr>
          <w:rFonts w:ascii="Times New Roman" w:hAnsi="Times New Roman" w:cs="Times New Roman"/>
          <w:sz w:val="28"/>
          <w:szCs w:val="28"/>
        </w:rPr>
        <w:t xml:space="preserve"> неснятую или непогашенную судимость;</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содержащиеся в местах лишения свободы по приговору суда;</w:t>
      </w:r>
    </w:p>
    <w:p w:rsidR="00AA75E8" w:rsidRPr="00AA75E8" w:rsidRDefault="00AA75E8" w:rsidP="00AA75E8">
      <w:pPr>
        <w:pStyle w:val="ConsPlusNormal"/>
        <w:widowControl/>
        <w:ind w:firstLine="709"/>
        <w:jc w:val="both"/>
        <w:rPr>
          <w:rFonts w:ascii="Times New Roman" w:hAnsi="Times New Roman" w:cs="Times New Roman"/>
          <w:sz w:val="28"/>
          <w:szCs w:val="28"/>
        </w:rPr>
      </w:pPr>
      <w:proofErr w:type="gramStart"/>
      <w:r w:rsidRPr="00AA75E8">
        <w:rPr>
          <w:rFonts w:ascii="Times New Roman" w:hAnsi="Times New Roman" w:cs="Times New Roman"/>
          <w:sz w:val="28"/>
          <w:szCs w:val="28"/>
        </w:rPr>
        <w:t xml:space="preserve">3) которым в соответствии с </w:t>
      </w:r>
      <w:hyperlink r:id="rId10" w:anchor="172" w:tooltip="Уголовно-процессуальный кодекс РФ от 18 декабря 2001 г. N 174-ФЗ (УП..." w:history="1">
        <w:r w:rsidRPr="00AA75E8">
          <w:rPr>
            <w:rFonts w:ascii="Times New Roman" w:hAnsi="Times New Roman" w:cs="Times New Roman"/>
            <w:sz w:val="28"/>
            <w:szCs w:val="28"/>
          </w:rPr>
          <w:t>уголовно-процессуальным законодательством</w:t>
        </w:r>
      </w:hyperlink>
      <w:r w:rsidRPr="00AA75E8">
        <w:rPr>
          <w:rFonts w:ascii="Times New Roman" w:hAnsi="Times New Roman" w:cs="Times New Roman"/>
          <w:sz w:val="28"/>
          <w:szCs w:val="28"/>
        </w:rPr>
        <w:t xml:space="preserve"> Российской Федерации предъявлено обвинение </w:t>
      </w:r>
      <w:r w:rsidRPr="00AA75E8">
        <w:rPr>
          <w:rFonts w:ascii="Times New Roman" w:hAnsi="Times New Roman" w:cs="Times New Roman"/>
          <w:sz w:val="28"/>
          <w:szCs w:val="28"/>
        </w:rPr>
        <w:br/>
        <w:t>в совершении преступления;</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подвергнутые административному наказанию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w:t>
      </w:r>
      <w:proofErr w:type="gramStart"/>
      <w:r w:rsidRPr="00AA75E8">
        <w:rPr>
          <w:rFonts w:ascii="Times New Roman" w:hAnsi="Times New Roman" w:cs="Times New Roman"/>
          <w:sz w:val="28"/>
          <w:szCs w:val="28"/>
        </w:rPr>
        <w:t>признанные</w:t>
      </w:r>
      <w:proofErr w:type="gramEnd"/>
      <w:r w:rsidRPr="00AA75E8">
        <w:rPr>
          <w:rFonts w:ascii="Times New Roman" w:hAnsi="Times New Roman" w:cs="Times New Roman"/>
          <w:sz w:val="28"/>
          <w:szCs w:val="28"/>
        </w:rPr>
        <w:t xml:space="preserve"> судом недееспособными или ограниченно дееспособными;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 </w:t>
      </w:r>
      <w:proofErr w:type="gramStart"/>
      <w:r w:rsidRPr="00AA75E8">
        <w:rPr>
          <w:rFonts w:ascii="Times New Roman" w:hAnsi="Times New Roman" w:cs="Times New Roman"/>
          <w:sz w:val="28"/>
          <w:szCs w:val="28"/>
        </w:rPr>
        <w:t>полномочия</w:t>
      </w:r>
      <w:proofErr w:type="gramEnd"/>
      <w:r w:rsidRPr="00AA75E8">
        <w:rPr>
          <w:rFonts w:ascii="Times New Roman" w:hAnsi="Times New Roman" w:cs="Times New Roman"/>
          <w:sz w:val="28"/>
          <w:szCs w:val="28"/>
        </w:rPr>
        <w:t xml:space="preserve"> которых досрочно прекращены на основании подпунктов 1, 4 и 5 пункта 51, подпунктов 3 и 4 пункта 52 настоящего Устава;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7) замещающие должности, на которые распространяются ограничения </w:t>
      </w:r>
      <w:r w:rsidRPr="00AA75E8">
        <w:rPr>
          <w:rFonts w:ascii="Times New Roman" w:hAnsi="Times New Roman" w:cs="Times New Roman"/>
          <w:sz w:val="28"/>
          <w:szCs w:val="28"/>
        </w:rPr>
        <w:br/>
        <w:t>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8) ранее освобожденные от должности атамана иного казачьего общества по основанию, предусмотренным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Кандидатуры членов казачьего общества, выдвигаемые на должность  атамана, должны быть согласованы:</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1) районным (юртовым) атаманом, </w:t>
      </w:r>
      <w:r w:rsidRPr="00AA75E8">
        <w:rPr>
          <w:rStyle w:val="FontStyle16"/>
          <w:sz w:val="28"/>
          <w:szCs w:val="28"/>
        </w:rPr>
        <w:t>в случае если казачье общество входит в состав соответствующего районного (юртового) казачьего общества</w:t>
      </w:r>
      <w:r w:rsidRPr="00AA75E8">
        <w:rPr>
          <w:rFonts w:ascii="Times New Roman" w:hAnsi="Times New Roman" w:cs="Times New Roman"/>
          <w:sz w:val="28"/>
          <w:szCs w:val="28"/>
        </w:rPr>
        <w:t>;</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окружным (</w:t>
      </w:r>
      <w:proofErr w:type="spellStart"/>
      <w:r w:rsidRPr="00AA75E8">
        <w:rPr>
          <w:rFonts w:ascii="Times New Roman" w:hAnsi="Times New Roman" w:cs="Times New Roman"/>
          <w:sz w:val="28"/>
          <w:szCs w:val="28"/>
        </w:rPr>
        <w:t>отдельским</w:t>
      </w:r>
      <w:proofErr w:type="spellEnd"/>
      <w:r w:rsidRPr="00AA75E8">
        <w:rPr>
          <w:rFonts w:ascii="Times New Roman" w:hAnsi="Times New Roman" w:cs="Times New Roman"/>
          <w:sz w:val="28"/>
          <w:szCs w:val="28"/>
        </w:rPr>
        <w:t>) атаманом.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Один и тот же член  казачьего общества  может быть избран </w:t>
      </w:r>
      <w:r w:rsidRPr="00AA75E8">
        <w:rPr>
          <w:rFonts w:ascii="Times New Roman" w:hAnsi="Times New Roman" w:cs="Times New Roman"/>
          <w:sz w:val="28"/>
          <w:szCs w:val="28"/>
        </w:rPr>
        <w:br/>
        <w:t>на должность атамана казачьего общества без ограничений.</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45.</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Кандидатуру на должность атамана казачьего общества могут выдвигать:</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правление казачьего общества, в том числе по представлению совета стариков;</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районный (</w:t>
      </w:r>
      <w:proofErr w:type="gramStart"/>
      <w:r w:rsidRPr="00AA75E8">
        <w:rPr>
          <w:rFonts w:ascii="Times New Roman" w:hAnsi="Times New Roman" w:cs="Times New Roman"/>
          <w:sz w:val="28"/>
          <w:szCs w:val="28"/>
        </w:rPr>
        <w:t>юртовой</w:t>
      </w:r>
      <w:proofErr w:type="gramEnd"/>
      <w:r w:rsidRPr="00AA75E8">
        <w:rPr>
          <w:rFonts w:ascii="Times New Roman" w:hAnsi="Times New Roman" w:cs="Times New Roman"/>
          <w:sz w:val="28"/>
          <w:szCs w:val="28"/>
        </w:rPr>
        <w:t xml:space="preserve">) атаман, </w:t>
      </w:r>
      <w:r w:rsidRPr="00AA75E8">
        <w:rPr>
          <w:rStyle w:val="FontStyle16"/>
          <w:sz w:val="28"/>
          <w:szCs w:val="28"/>
        </w:rPr>
        <w:t xml:space="preserve">в случае если казачье общество входит </w:t>
      </w:r>
      <w:r w:rsidRPr="00AA75E8">
        <w:rPr>
          <w:rStyle w:val="FontStyle16"/>
          <w:sz w:val="28"/>
          <w:szCs w:val="28"/>
        </w:rPr>
        <w:br/>
        <w:t>в состав соответствующего районного (юртового) казачьего общества</w:t>
      </w:r>
      <w:r w:rsidRPr="00AA75E8">
        <w:rPr>
          <w:rFonts w:ascii="Times New Roman" w:hAnsi="Times New Roman" w:cs="Times New Roman"/>
          <w:sz w:val="28"/>
          <w:szCs w:val="28"/>
        </w:rPr>
        <w:t>;</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 окружной (</w:t>
      </w:r>
      <w:proofErr w:type="spellStart"/>
      <w:r w:rsidRPr="00AA75E8">
        <w:rPr>
          <w:rFonts w:ascii="Times New Roman" w:hAnsi="Times New Roman" w:cs="Times New Roman"/>
          <w:sz w:val="28"/>
          <w:szCs w:val="28"/>
        </w:rPr>
        <w:t>отдельский</w:t>
      </w:r>
      <w:proofErr w:type="spellEnd"/>
      <w:r w:rsidRPr="00AA75E8">
        <w:rPr>
          <w:rFonts w:ascii="Times New Roman" w:hAnsi="Times New Roman" w:cs="Times New Roman"/>
          <w:sz w:val="28"/>
          <w:szCs w:val="28"/>
        </w:rPr>
        <w:t>) атаман.</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46.</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Члены казачьих обществ в порядке самовыдвижения могут выдвигать свою кандидатуру на должность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В случае</w:t>
      </w:r>
      <w:proofErr w:type="gramStart"/>
      <w:r w:rsidRPr="00AA75E8">
        <w:rPr>
          <w:rFonts w:ascii="Times New Roman" w:hAnsi="Times New Roman" w:cs="Times New Roman"/>
          <w:sz w:val="28"/>
          <w:szCs w:val="28"/>
        </w:rPr>
        <w:t>,</w:t>
      </w:r>
      <w:proofErr w:type="gramEnd"/>
      <w:r w:rsidRPr="00AA75E8">
        <w:rPr>
          <w:rFonts w:ascii="Times New Roman" w:hAnsi="Times New Roman" w:cs="Times New Roman"/>
          <w:sz w:val="28"/>
          <w:szCs w:val="28"/>
        </w:rPr>
        <w:t xml:space="preserve"> если кандидатура указанного члена  казачьего общества </w:t>
      </w:r>
      <w:r w:rsidRPr="00AA75E8">
        <w:rPr>
          <w:rFonts w:ascii="Times New Roman" w:hAnsi="Times New Roman" w:cs="Times New Roman"/>
          <w:sz w:val="28"/>
          <w:szCs w:val="28"/>
        </w:rPr>
        <w:br/>
        <w:t xml:space="preserve">не согласована в установленном порядке с районным (юртовым) атаманом, </w:t>
      </w:r>
      <w:r w:rsidRPr="00AA75E8">
        <w:rPr>
          <w:rFonts w:ascii="Times New Roman" w:hAnsi="Times New Roman" w:cs="Times New Roman"/>
          <w:sz w:val="28"/>
          <w:szCs w:val="28"/>
        </w:rPr>
        <w:br/>
      </w:r>
      <w:r w:rsidRPr="00AA75E8">
        <w:rPr>
          <w:rStyle w:val="FontStyle16"/>
          <w:sz w:val="28"/>
          <w:szCs w:val="28"/>
        </w:rPr>
        <w:t>в случае если казачье общество входит в состав соответствующего районного (юртового) казачьего общества</w:t>
      </w:r>
      <w:r w:rsidRPr="00AA75E8">
        <w:rPr>
          <w:rFonts w:ascii="Times New Roman" w:hAnsi="Times New Roman" w:cs="Times New Roman"/>
          <w:sz w:val="28"/>
          <w:szCs w:val="28"/>
        </w:rPr>
        <w:t>, и окружным (</w:t>
      </w:r>
      <w:proofErr w:type="spellStart"/>
      <w:r w:rsidRPr="00AA75E8">
        <w:rPr>
          <w:rFonts w:ascii="Times New Roman" w:hAnsi="Times New Roman" w:cs="Times New Roman"/>
          <w:sz w:val="28"/>
          <w:szCs w:val="28"/>
        </w:rPr>
        <w:t>отдельским</w:t>
      </w:r>
      <w:proofErr w:type="spellEnd"/>
      <w:r w:rsidRPr="00AA75E8">
        <w:rPr>
          <w:rFonts w:ascii="Times New Roman" w:hAnsi="Times New Roman" w:cs="Times New Roman"/>
          <w:sz w:val="28"/>
          <w:szCs w:val="28"/>
        </w:rPr>
        <w:t xml:space="preserve">) атаманом </w:t>
      </w:r>
      <w:r w:rsidRPr="00AA75E8">
        <w:rPr>
          <w:rFonts w:ascii="Times New Roman" w:hAnsi="Times New Roman" w:cs="Times New Roman"/>
          <w:sz w:val="28"/>
          <w:szCs w:val="28"/>
        </w:rPr>
        <w:br/>
      </w:r>
      <w:r w:rsidRPr="00AA75E8">
        <w:rPr>
          <w:rFonts w:ascii="Times New Roman" w:hAnsi="Times New Roman" w:cs="Times New Roman"/>
          <w:sz w:val="28"/>
          <w:szCs w:val="28"/>
        </w:rPr>
        <w:lastRenderedPageBreak/>
        <w:t xml:space="preserve">до его избрания высшим органом управления казачьего общества на должность атамана казачьего общества, то такая кандидатура подлежит согласованию </w:t>
      </w:r>
      <w:r w:rsidRPr="00AA75E8">
        <w:rPr>
          <w:rFonts w:ascii="Times New Roman" w:hAnsi="Times New Roman" w:cs="Times New Roman"/>
          <w:sz w:val="28"/>
          <w:szCs w:val="28"/>
        </w:rPr>
        <w:br/>
        <w:t xml:space="preserve">в установленном порядке в месячный срок после избрания.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В случае несогласования (отказа в согласовании) кандидатуры, выдвинутой в порядке самовыдвижения и избранной высшим органом управления казачьего общества на должность атамана  казачьего общества, вопрос об избрании атамана казачьего общества повторно выносится </w:t>
      </w:r>
      <w:r w:rsidRPr="00AA75E8">
        <w:rPr>
          <w:rFonts w:ascii="Times New Roman" w:hAnsi="Times New Roman" w:cs="Times New Roman"/>
          <w:sz w:val="28"/>
          <w:szCs w:val="28"/>
        </w:rPr>
        <w:br/>
        <w:t>на рассмотрение высшего органа управления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47.</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Избрание атамана может сопровождаться проведением религиозных </w:t>
      </w:r>
      <w:proofErr w:type="gramStart"/>
      <w:r w:rsidRPr="00AA75E8">
        <w:rPr>
          <w:rFonts w:ascii="Times New Roman" w:hAnsi="Times New Roman" w:cs="Times New Roman"/>
          <w:sz w:val="28"/>
          <w:szCs w:val="28"/>
        </w:rPr>
        <w:t>обрядов</w:t>
      </w:r>
      <w:proofErr w:type="gramEnd"/>
      <w:r w:rsidRPr="00AA75E8">
        <w:rPr>
          <w:rFonts w:ascii="Times New Roman" w:hAnsi="Times New Roman" w:cs="Times New Roman"/>
          <w:sz w:val="28"/>
          <w:szCs w:val="28"/>
        </w:rPr>
        <w:t xml:space="preserve"> уполномоченным представителем Русской православной церкви.</w:t>
      </w:r>
    </w:p>
    <w:p w:rsidR="00AA75E8" w:rsidRPr="00AA75E8" w:rsidRDefault="00AA75E8" w:rsidP="00AA75E8">
      <w:pPr>
        <w:autoSpaceDE w:val="0"/>
        <w:autoSpaceDN w:val="0"/>
        <w:adjustRightInd w:val="0"/>
        <w:ind w:firstLine="709"/>
        <w:rPr>
          <w:rFonts w:ascii="Times New Roman" w:hAnsi="Times New Roman"/>
          <w:sz w:val="28"/>
          <w:szCs w:val="28"/>
        </w:rPr>
      </w:pPr>
      <w:r w:rsidRPr="00AA75E8">
        <w:rPr>
          <w:rFonts w:ascii="Times New Roman" w:hAnsi="Times New Roman"/>
          <w:sz w:val="28"/>
          <w:szCs w:val="28"/>
        </w:rPr>
        <w:t>48.</w:t>
      </w:r>
      <w:r w:rsidRPr="00AA75E8">
        <w:rPr>
          <w:rFonts w:ascii="Times New Roman" w:hAnsi="Times New Roman"/>
          <w:sz w:val="28"/>
          <w:szCs w:val="28"/>
          <w:lang w:val="en-US"/>
        </w:rPr>
        <w:t>  </w:t>
      </w:r>
      <w:r w:rsidRPr="00AA75E8">
        <w:rPr>
          <w:rFonts w:ascii="Times New Roman" w:hAnsi="Times New Roman"/>
          <w:sz w:val="28"/>
          <w:szCs w:val="28"/>
        </w:rPr>
        <w:t>В случае истечения срока полномочий атамана правление казачьего общества вправе назначить, по согласованию с атаманом районного казачьего общества</w:t>
      </w:r>
      <w:proofErr w:type="gramStart"/>
      <w:r w:rsidRPr="00AA75E8">
        <w:rPr>
          <w:rFonts w:ascii="Times New Roman" w:hAnsi="Times New Roman"/>
          <w:sz w:val="28"/>
          <w:szCs w:val="28"/>
        </w:rPr>
        <w:t xml:space="preserve"> ,</w:t>
      </w:r>
      <w:proofErr w:type="gramEnd"/>
      <w:r w:rsidRPr="00AA75E8">
        <w:rPr>
          <w:rFonts w:ascii="Times New Roman" w:hAnsi="Times New Roman"/>
          <w:sz w:val="28"/>
          <w:szCs w:val="28"/>
        </w:rPr>
        <w:t xml:space="preserve"> временно исполняющего обязанности атамана до вступления в должность вновь избранного и утвержденного в установленном порядке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49.</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Избранный атаман казачьего общества вступает в должность </w:t>
      </w:r>
      <w:r w:rsidRPr="00AA75E8">
        <w:rPr>
          <w:rFonts w:ascii="Times New Roman" w:hAnsi="Times New Roman" w:cs="Times New Roman"/>
          <w:sz w:val="28"/>
          <w:szCs w:val="28"/>
        </w:rPr>
        <w:br/>
        <w:t xml:space="preserve">со дня утверждения его кандидатуры районным (юртовым) атаманом, </w:t>
      </w:r>
      <w:r w:rsidRPr="00AA75E8">
        <w:rPr>
          <w:rStyle w:val="FontStyle16"/>
          <w:sz w:val="28"/>
          <w:szCs w:val="28"/>
        </w:rPr>
        <w:t>в случае если казачье общество входит в состав соответствующего районного (юртового) казачьего общества</w:t>
      </w:r>
      <w:r w:rsidRPr="00AA75E8">
        <w:rPr>
          <w:rFonts w:ascii="Times New Roman" w:hAnsi="Times New Roman" w:cs="Times New Roman"/>
          <w:sz w:val="28"/>
          <w:szCs w:val="28"/>
        </w:rPr>
        <w:t>, либо окружным (</w:t>
      </w:r>
      <w:proofErr w:type="spellStart"/>
      <w:r w:rsidRPr="00AA75E8">
        <w:rPr>
          <w:rFonts w:ascii="Times New Roman" w:hAnsi="Times New Roman" w:cs="Times New Roman"/>
          <w:sz w:val="28"/>
          <w:szCs w:val="28"/>
        </w:rPr>
        <w:t>отдельским</w:t>
      </w:r>
      <w:proofErr w:type="spellEnd"/>
      <w:r w:rsidRPr="00AA75E8">
        <w:rPr>
          <w:rFonts w:ascii="Times New Roman" w:hAnsi="Times New Roman" w:cs="Times New Roman"/>
          <w:sz w:val="28"/>
          <w:szCs w:val="28"/>
        </w:rPr>
        <w:t>) атаманом.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50.  Полномочия атамана казачьего общества прекращаются со дня вступления в должность избранного и утвержденного в установленном порядке  атамана казачьего общества, назначения временно исполняющего обязанности  атамана казачьего общества в соответствии с пунктами 48 и 54 настоящего Устава или истечения срока его полномочий.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51.  Полномочия атамана казачьего общества досрочно прекращаются </w:t>
      </w:r>
      <w:r w:rsidRPr="00AA75E8">
        <w:rPr>
          <w:rFonts w:ascii="Times New Roman" w:hAnsi="Times New Roman" w:cs="Times New Roman"/>
          <w:sz w:val="28"/>
          <w:szCs w:val="28"/>
        </w:rPr>
        <w:br/>
        <w:t>со дня наступления следующих событий:</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1) вступления в законную силу решения суда о привлечении атамана казачьего общества к уголовной ответственности;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w:t>
      </w:r>
      <w:r w:rsidRPr="00AA75E8">
        <w:rPr>
          <w:rFonts w:ascii="Times New Roman" w:hAnsi="Times New Roman" w:cs="Times New Roman"/>
          <w:b/>
          <w:sz w:val="28"/>
          <w:szCs w:val="28"/>
        </w:rPr>
        <w:t> </w:t>
      </w:r>
      <w:r w:rsidRPr="00AA75E8">
        <w:rPr>
          <w:rFonts w:ascii="Times New Roman" w:hAnsi="Times New Roman" w:cs="Times New Roman"/>
          <w:sz w:val="28"/>
          <w:szCs w:val="28"/>
        </w:rPr>
        <w:t>вступления в законную силу решения судьи о привлечении атамана 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3) вступления в законную силу решения суда о признании атамана казачьего общества </w:t>
      </w:r>
      <w:proofErr w:type="gramStart"/>
      <w:r w:rsidRPr="00AA75E8">
        <w:rPr>
          <w:rFonts w:ascii="Times New Roman" w:hAnsi="Times New Roman" w:cs="Times New Roman"/>
          <w:sz w:val="28"/>
          <w:szCs w:val="28"/>
        </w:rPr>
        <w:t>недееспособным</w:t>
      </w:r>
      <w:proofErr w:type="gramEnd"/>
      <w:r w:rsidRPr="00AA75E8">
        <w:rPr>
          <w:rFonts w:ascii="Times New Roman" w:hAnsi="Times New Roman" w:cs="Times New Roman"/>
          <w:sz w:val="28"/>
          <w:szCs w:val="28"/>
        </w:rPr>
        <w:t xml:space="preserve"> или ограниченно дееспособным;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4) смерти атамана казачьего общества (вступления в законную силу решения суда об объявлении атамана казачьего общества умершим </w:t>
      </w:r>
      <w:r w:rsidRPr="00AA75E8">
        <w:rPr>
          <w:rFonts w:ascii="Times New Roman" w:hAnsi="Times New Roman" w:cs="Times New Roman"/>
          <w:sz w:val="28"/>
          <w:szCs w:val="28"/>
        </w:rPr>
        <w:br/>
        <w:t>или признании безвестно отсутствующим);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утраты атаманом казачьего общества гражданства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52.  Полномочия атамана казачьего общества досрочно прекращаются решением высшего органа управления  казачьего общества в случае: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1) подачи атаманом казачьего общества письменного заявления </w:t>
      </w:r>
      <w:r w:rsidRPr="00AA75E8">
        <w:rPr>
          <w:rFonts w:ascii="Times New Roman" w:hAnsi="Times New Roman" w:cs="Times New Roman"/>
          <w:sz w:val="28"/>
          <w:szCs w:val="28"/>
        </w:rPr>
        <w:br/>
        <w:t xml:space="preserve">о сложении своих полномочий;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2) утраты доверия со стороны членов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proofErr w:type="gramStart"/>
      <w:r w:rsidRPr="00AA75E8">
        <w:rPr>
          <w:rFonts w:ascii="Times New Roman" w:hAnsi="Times New Roman" w:cs="Times New Roman"/>
          <w:sz w:val="28"/>
          <w:szCs w:val="28"/>
        </w:rPr>
        <w:t xml:space="preserve">3) неоднократного неисполнения атаманом казачьего общества законодательства Российской Федерации, настоящего Устава, решений высшего органа управления  казачьего общества или правления казачьего общества, влекущим дезорганизацию деятельности казачьего общества, которое установлено решением высшего органа управления казачьего общества, правлением казачьего общества, районным (юртовым) казачьим обществом, в случае если </w:t>
      </w:r>
      <w:r w:rsidRPr="00AA75E8">
        <w:rPr>
          <w:rStyle w:val="FontStyle16"/>
          <w:sz w:val="28"/>
          <w:szCs w:val="28"/>
        </w:rPr>
        <w:t>казачье общество входит в состав соответствующего районного (юртового) казачьего общества</w:t>
      </w:r>
      <w:r w:rsidRPr="00AA75E8">
        <w:rPr>
          <w:rFonts w:ascii="Times New Roman" w:hAnsi="Times New Roman" w:cs="Times New Roman"/>
          <w:sz w:val="28"/>
          <w:szCs w:val="28"/>
        </w:rPr>
        <w:t>, или окружным (</w:t>
      </w:r>
      <w:proofErr w:type="spellStart"/>
      <w:r w:rsidRPr="00AA75E8">
        <w:rPr>
          <w:rFonts w:ascii="Times New Roman" w:hAnsi="Times New Roman" w:cs="Times New Roman"/>
          <w:sz w:val="28"/>
          <w:szCs w:val="28"/>
        </w:rPr>
        <w:t>отдельским</w:t>
      </w:r>
      <w:proofErr w:type="spellEnd"/>
      <w:r w:rsidRPr="00AA75E8">
        <w:rPr>
          <w:rFonts w:ascii="Times New Roman" w:hAnsi="Times New Roman" w:cs="Times New Roman"/>
          <w:sz w:val="28"/>
          <w:szCs w:val="28"/>
        </w:rPr>
        <w:t>) казачьим обществом;</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4) возникновения конфликта интересов в случае замещения атаманом казачьего общества должности, на которую распространяются ограничения </w:t>
      </w:r>
      <w:r w:rsidRPr="00AA75E8">
        <w:rPr>
          <w:rFonts w:ascii="Times New Roman" w:hAnsi="Times New Roman" w:cs="Times New Roman"/>
          <w:sz w:val="28"/>
          <w:szCs w:val="28"/>
        </w:rPr>
        <w:br/>
        <w:t>и запреты, установленные в целях противодействия коррупции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53.  Полномочия атамана казачьего общества могут быть досрочно прекращены решением высшего органа управления казачьего общества в связи с достижением им 65-летнего возраста.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54.</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В случае прекращения полномочий атамана казачьего общества</w:t>
      </w:r>
      <w:r w:rsidRPr="00AA75E8">
        <w:rPr>
          <w:rFonts w:ascii="Times New Roman" w:hAnsi="Times New Roman" w:cs="Times New Roman"/>
          <w:sz w:val="28"/>
          <w:szCs w:val="28"/>
        </w:rPr>
        <w:br/>
        <w:t>по основаниям, предусмотренным настоящим Уставом, правление казачьего общества назначает временно исполняющего обязанности атамана казачьего общества до избрания нового атамана и его утверждения в установленном порядке.</w:t>
      </w:r>
    </w:p>
    <w:p w:rsidR="00AA75E8" w:rsidRPr="00AA75E8" w:rsidRDefault="00AA75E8" w:rsidP="00AA75E8">
      <w:pPr>
        <w:autoSpaceDE w:val="0"/>
        <w:autoSpaceDN w:val="0"/>
        <w:adjustRightInd w:val="0"/>
        <w:ind w:firstLine="709"/>
        <w:rPr>
          <w:rFonts w:ascii="Times New Roman" w:hAnsi="Times New Roman"/>
          <w:sz w:val="28"/>
          <w:szCs w:val="28"/>
        </w:rPr>
      </w:pPr>
      <w:r w:rsidRPr="00AA75E8">
        <w:rPr>
          <w:rFonts w:ascii="Times New Roman" w:hAnsi="Times New Roman"/>
          <w:sz w:val="28"/>
          <w:szCs w:val="28"/>
        </w:rPr>
        <w:t xml:space="preserve">55.  Правление казачьего общества в течение дня, следующего за днем принятия высшим органом управления казачьего общества решения </w:t>
      </w:r>
      <w:r w:rsidRPr="00AA75E8">
        <w:rPr>
          <w:rFonts w:ascii="Times New Roman" w:hAnsi="Times New Roman"/>
          <w:sz w:val="28"/>
          <w:szCs w:val="28"/>
        </w:rPr>
        <w:br/>
        <w:t xml:space="preserve">о досрочном прекращении полномочий атамана казачьего общества, либо днем принятия правлением казачьего общества </w:t>
      </w:r>
      <w:proofErr w:type="gramStart"/>
      <w:r w:rsidRPr="00AA75E8">
        <w:rPr>
          <w:rFonts w:ascii="Times New Roman" w:hAnsi="Times New Roman"/>
          <w:sz w:val="28"/>
          <w:szCs w:val="28"/>
        </w:rPr>
        <w:t>решения</w:t>
      </w:r>
      <w:proofErr w:type="gramEnd"/>
      <w:r w:rsidRPr="00AA75E8">
        <w:rPr>
          <w:rFonts w:ascii="Times New Roman" w:hAnsi="Times New Roman"/>
          <w:sz w:val="28"/>
          <w:szCs w:val="28"/>
        </w:rPr>
        <w:t xml:space="preserve"> о назначении временно исполняющего обязанности атамана казачьего общества, письменно уведомляет об этом районного (юртового) атамана, </w:t>
      </w:r>
      <w:r w:rsidRPr="00AA75E8">
        <w:rPr>
          <w:rStyle w:val="FontStyle16"/>
          <w:sz w:val="28"/>
          <w:szCs w:val="28"/>
        </w:rPr>
        <w:t>в случае если казачье общество входит в состав соответствующего районного (юртового) казачьего общества</w:t>
      </w:r>
      <w:r w:rsidRPr="00AA75E8">
        <w:rPr>
          <w:rFonts w:ascii="Times New Roman" w:hAnsi="Times New Roman"/>
          <w:sz w:val="28"/>
          <w:szCs w:val="28"/>
        </w:rPr>
        <w:t xml:space="preserve">, </w:t>
      </w:r>
      <w:r w:rsidRPr="00AA75E8">
        <w:rPr>
          <w:rFonts w:ascii="Times New Roman" w:hAnsi="Times New Roman"/>
          <w:sz w:val="28"/>
          <w:szCs w:val="28"/>
        </w:rPr>
        <w:br/>
        <w:t>и окружного (</w:t>
      </w:r>
      <w:proofErr w:type="spellStart"/>
      <w:proofErr w:type="gramStart"/>
      <w:r w:rsidRPr="00AA75E8">
        <w:rPr>
          <w:rFonts w:ascii="Times New Roman" w:hAnsi="Times New Roman"/>
          <w:sz w:val="28"/>
          <w:szCs w:val="28"/>
        </w:rPr>
        <w:t>отдельского</w:t>
      </w:r>
      <w:proofErr w:type="spellEnd"/>
      <w:r w:rsidRPr="00AA75E8">
        <w:rPr>
          <w:rFonts w:ascii="Times New Roman" w:hAnsi="Times New Roman"/>
          <w:sz w:val="28"/>
          <w:szCs w:val="28"/>
        </w:rPr>
        <w:t>) атамана.</w:t>
      </w:r>
      <w:proofErr w:type="gramEnd"/>
    </w:p>
    <w:p w:rsidR="00AA75E8" w:rsidRPr="00AA75E8" w:rsidRDefault="00AA75E8" w:rsidP="00AA75E8">
      <w:pPr>
        <w:autoSpaceDE w:val="0"/>
        <w:autoSpaceDN w:val="0"/>
        <w:adjustRightInd w:val="0"/>
        <w:ind w:firstLine="709"/>
        <w:rPr>
          <w:rFonts w:ascii="Times New Roman" w:hAnsi="Times New Roman"/>
          <w:sz w:val="28"/>
          <w:szCs w:val="28"/>
        </w:rPr>
      </w:pPr>
      <w:r w:rsidRPr="00AA75E8">
        <w:rPr>
          <w:rFonts w:ascii="Times New Roman" w:hAnsi="Times New Roman"/>
          <w:sz w:val="28"/>
          <w:szCs w:val="28"/>
        </w:rPr>
        <w:t>56.</w:t>
      </w:r>
      <w:r w:rsidRPr="00AA75E8">
        <w:rPr>
          <w:rFonts w:ascii="Times New Roman" w:hAnsi="Times New Roman"/>
          <w:sz w:val="28"/>
          <w:szCs w:val="28"/>
          <w:lang w:val="en-US"/>
        </w:rPr>
        <w:t>  </w:t>
      </w:r>
      <w:r w:rsidRPr="00AA75E8">
        <w:rPr>
          <w:rFonts w:ascii="Times New Roman" w:hAnsi="Times New Roman"/>
          <w:sz w:val="28"/>
          <w:szCs w:val="28"/>
        </w:rPr>
        <w:t xml:space="preserve">Решение о проведении выборов  атамана должно быть принято </w:t>
      </w:r>
      <w:r w:rsidRPr="00AA75E8">
        <w:rPr>
          <w:rFonts w:ascii="Times New Roman" w:hAnsi="Times New Roman"/>
          <w:sz w:val="28"/>
          <w:szCs w:val="28"/>
        </w:rPr>
        <w:br/>
        <w:t xml:space="preserve">не позднее, чем за один месяц до даты истечения срока, на который атаман был избран. </w:t>
      </w:r>
    </w:p>
    <w:p w:rsidR="00AA75E8" w:rsidRPr="00AA75E8" w:rsidRDefault="00AA75E8" w:rsidP="00AA75E8">
      <w:pPr>
        <w:autoSpaceDE w:val="0"/>
        <w:autoSpaceDN w:val="0"/>
        <w:adjustRightInd w:val="0"/>
        <w:ind w:firstLine="709"/>
        <w:rPr>
          <w:rFonts w:ascii="Times New Roman" w:hAnsi="Times New Roman"/>
          <w:sz w:val="28"/>
          <w:szCs w:val="28"/>
        </w:rPr>
      </w:pPr>
      <w:r w:rsidRPr="00AA75E8">
        <w:rPr>
          <w:rFonts w:ascii="Times New Roman" w:hAnsi="Times New Roman"/>
          <w:sz w:val="28"/>
          <w:szCs w:val="28"/>
        </w:rPr>
        <w:t xml:space="preserve">Выборы атамана казачьего общества должны состояться не позднее шести месяцев </w:t>
      </w:r>
      <w:proofErr w:type="gramStart"/>
      <w:r w:rsidRPr="00AA75E8">
        <w:rPr>
          <w:rFonts w:ascii="Times New Roman" w:hAnsi="Times New Roman"/>
          <w:sz w:val="28"/>
          <w:szCs w:val="28"/>
        </w:rPr>
        <w:t>с даты истечения</w:t>
      </w:r>
      <w:proofErr w:type="gramEnd"/>
      <w:r w:rsidRPr="00AA75E8">
        <w:rPr>
          <w:rFonts w:ascii="Times New Roman" w:hAnsi="Times New Roman"/>
          <w:sz w:val="28"/>
          <w:szCs w:val="28"/>
        </w:rPr>
        <w:t xml:space="preserve"> срока, на который атаман казачьего общества был избран.</w:t>
      </w:r>
    </w:p>
    <w:p w:rsidR="00AA75E8" w:rsidRPr="00AA75E8" w:rsidRDefault="00AA75E8" w:rsidP="00AA75E8">
      <w:pPr>
        <w:autoSpaceDE w:val="0"/>
        <w:autoSpaceDN w:val="0"/>
        <w:adjustRightInd w:val="0"/>
        <w:ind w:firstLine="709"/>
        <w:rPr>
          <w:rFonts w:ascii="Times New Roman" w:hAnsi="Times New Roman"/>
          <w:sz w:val="28"/>
          <w:szCs w:val="28"/>
        </w:rPr>
      </w:pPr>
      <w:r w:rsidRPr="00AA75E8">
        <w:rPr>
          <w:rFonts w:ascii="Times New Roman" w:hAnsi="Times New Roman"/>
          <w:sz w:val="28"/>
          <w:szCs w:val="28"/>
        </w:rPr>
        <w:t xml:space="preserve">Решение о проведении выборов атамана казачьего общества в связи </w:t>
      </w:r>
      <w:r w:rsidRPr="00AA75E8">
        <w:rPr>
          <w:rFonts w:ascii="Times New Roman" w:hAnsi="Times New Roman"/>
          <w:sz w:val="28"/>
          <w:szCs w:val="28"/>
        </w:rPr>
        <w:br/>
        <w:t>с досрочным прекращением его полномочий должно быть принято одновременно с решением о досрочном прекращении полномочий  атамана казачьего общества.</w:t>
      </w:r>
    </w:p>
    <w:p w:rsidR="00AA75E8" w:rsidRPr="00AA75E8" w:rsidRDefault="00AA75E8" w:rsidP="00AA75E8">
      <w:pPr>
        <w:autoSpaceDE w:val="0"/>
        <w:autoSpaceDN w:val="0"/>
        <w:adjustRightInd w:val="0"/>
        <w:ind w:firstLine="709"/>
        <w:rPr>
          <w:rFonts w:ascii="Times New Roman" w:hAnsi="Times New Roman"/>
          <w:sz w:val="28"/>
          <w:szCs w:val="28"/>
        </w:rPr>
      </w:pPr>
      <w:r w:rsidRPr="00AA75E8">
        <w:rPr>
          <w:rFonts w:ascii="Times New Roman" w:hAnsi="Times New Roman"/>
          <w:sz w:val="28"/>
          <w:szCs w:val="28"/>
        </w:rPr>
        <w:t xml:space="preserve">Выборы атамана казачьего общества в связи с досрочным прекращением полномочий атамана должны состояться не позднее шести месяцев </w:t>
      </w:r>
      <w:proofErr w:type="gramStart"/>
      <w:r w:rsidRPr="00AA75E8">
        <w:rPr>
          <w:rFonts w:ascii="Times New Roman" w:hAnsi="Times New Roman"/>
          <w:sz w:val="28"/>
          <w:szCs w:val="28"/>
        </w:rPr>
        <w:t>с даты наступления</w:t>
      </w:r>
      <w:proofErr w:type="gramEnd"/>
      <w:r w:rsidRPr="00AA75E8">
        <w:rPr>
          <w:rFonts w:ascii="Times New Roman" w:hAnsi="Times New Roman"/>
          <w:sz w:val="28"/>
          <w:szCs w:val="28"/>
        </w:rPr>
        <w:t xml:space="preserve"> событий, указанных в пункте 51 настоящего Устава.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57.</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Атаман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 действует без доверенности от имени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2) представляет в установленном порядке казачье общество </w:t>
      </w:r>
      <w:r w:rsidRPr="00AA75E8">
        <w:rPr>
          <w:rFonts w:ascii="Times New Roman" w:hAnsi="Times New Roman" w:cs="Times New Roman"/>
          <w:sz w:val="28"/>
          <w:szCs w:val="28"/>
        </w:rPr>
        <w:br/>
        <w:t>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3) взаимодействует с федеральными органами исполнительной власти </w:t>
      </w:r>
      <w:r w:rsidRPr="00AA75E8">
        <w:rPr>
          <w:rFonts w:ascii="Times New Roman" w:hAnsi="Times New Roman" w:cs="Times New Roman"/>
          <w:sz w:val="28"/>
          <w:szCs w:val="28"/>
        </w:rPr>
        <w:br/>
        <w:t xml:space="preserve">и (или) их территориальными органами, органами государственной власти субъектов Российской Федерации и органами местного самоуправления </w:t>
      </w:r>
      <w:r w:rsidRPr="00AA75E8">
        <w:rPr>
          <w:rFonts w:ascii="Times New Roman" w:hAnsi="Times New Roman" w:cs="Times New Roman"/>
          <w:sz w:val="28"/>
          <w:szCs w:val="28"/>
        </w:rPr>
        <w:br/>
        <w:t>по вопросам уставной деятельности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организует и обеспечивает осуществление уставной деятельности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обеспечивает выполнение казачьим обществом законодательства Российской Федерации, настоящего Устава, решений высшего органа управления казачьего общества, 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 обеспечивает надлежащее исполнение членами казачьего общества принятых на себя обязательств по несению государственной или иной службы и других обязанностей;</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 вносит в высший орган управления казачьего общества представление об избрании первого заместителя (товарища) атамана казачьего общества;</w:t>
      </w:r>
    </w:p>
    <w:p w:rsidR="00AA75E8" w:rsidRPr="00AA75E8" w:rsidRDefault="00AA75E8" w:rsidP="00AA75E8">
      <w:pPr>
        <w:pStyle w:val="ConsPlusNormal"/>
        <w:widowControl/>
        <w:ind w:firstLine="709"/>
        <w:jc w:val="both"/>
        <w:rPr>
          <w:rStyle w:val="FontStyle16"/>
          <w:sz w:val="28"/>
          <w:szCs w:val="28"/>
        </w:rPr>
      </w:pPr>
      <w:proofErr w:type="gramStart"/>
      <w:r w:rsidRPr="00AA75E8">
        <w:rPr>
          <w:rFonts w:ascii="Times New Roman" w:hAnsi="Times New Roman" w:cs="Times New Roman"/>
          <w:sz w:val="28"/>
          <w:szCs w:val="28"/>
        </w:rPr>
        <w:t xml:space="preserve">8) обеспечивает подготовку и ежегодное представление отчета </w:t>
      </w:r>
      <w:r w:rsidRPr="00AA75E8">
        <w:rPr>
          <w:rFonts w:ascii="Times New Roman" w:hAnsi="Times New Roman" w:cs="Times New Roman"/>
          <w:sz w:val="28"/>
          <w:szCs w:val="28"/>
        </w:rPr>
        <w:br/>
        <w:t xml:space="preserve">о выполнении взятых на себя членами казачьего общества обязательств </w:t>
      </w:r>
      <w:r w:rsidRPr="00AA75E8">
        <w:rPr>
          <w:rFonts w:ascii="Times New Roman" w:hAnsi="Times New Roman" w:cs="Times New Roman"/>
          <w:sz w:val="28"/>
          <w:szCs w:val="28"/>
        </w:rPr>
        <w:br/>
        <w:t xml:space="preserve">по несению государственной или иной службы и других обязательств, вытекающих из настоящего Устава, в </w:t>
      </w:r>
      <w:r w:rsidRPr="00AA75E8">
        <w:rPr>
          <w:rStyle w:val="FontStyle16"/>
          <w:sz w:val="28"/>
          <w:szCs w:val="28"/>
        </w:rPr>
        <w:t xml:space="preserve">районное (юртовое) казачье общество, </w:t>
      </w:r>
      <w:r w:rsidRPr="00AA75E8">
        <w:rPr>
          <w:rStyle w:val="FontStyle16"/>
          <w:sz w:val="28"/>
          <w:szCs w:val="28"/>
        </w:rPr>
        <w:br/>
        <w:t>в случае если казачье общество входит в состав соответствующего районного (юртового) казачьего общества, окружное (</w:t>
      </w:r>
      <w:proofErr w:type="spellStart"/>
      <w:r w:rsidRPr="00AA75E8">
        <w:rPr>
          <w:rStyle w:val="FontStyle16"/>
          <w:sz w:val="28"/>
          <w:szCs w:val="28"/>
        </w:rPr>
        <w:t>отдельское</w:t>
      </w:r>
      <w:proofErr w:type="spellEnd"/>
      <w:r w:rsidRPr="00AA75E8">
        <w:rPr>
          <w:rStyle w:val="FontStyle16"/>
          <w:sz w:val="28"/>
          <w:szCs w:val="28"/>
        </w:rPr>
        <w:t>) казачье общество;</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9) подписывает финансовые и иные документы, издает приказы </w:t>
      </w:r>
      <w:r w:rsidRPr="00AA75E8">
        <w:rPr>
          <w:rFonts w:ascii="Times New Roman" w:hAnsi="Times New Roman" w:cs="Times New Roman"/>
          <w:sz w:val="28"/>
          <w:szCs w:val="28"/>
        </w:rPr>
        <w:br/>
        <w:t>по вопросам, относящимся к его компетенции;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10) вносит на рассмотрение высшего органа управления казачьего общества вопросы, относящиеся к уставной деятельности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11) осуществляет подготовку отчетов и иных документов, предусмотренных пунктом 11 настоящего Устава;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12) представляет высшему органу управления казачьего общества кандидатуры для назначения и освобождения от должности членов правления, утверждает должностные обязанности членов правления.</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58.</w:t>
      </w:r>
      <w:r w:rsidRPr="00AA75E8">
        <w:rPr>
          <w:rFonts w:ascii="Times New Roman" w:hAnsi="Times New Roman"/>
          <w:sz w:val="28"/>
          <w:szCs w:val="28"/>
          <w:lang w:val="en-US"/>
        </w:rPr>
        <w:t>  </w:t>
      </w:r>
      <w:r w:rsidRPr="00AA75E8">
        <w:rPr>
          <w:rFonts w:ascii="Times New Roman" w:hAnsi="Times New Roman"/>
          <w:sz w:val="28"/>
          <w:szCs w:val="28"/>
        </w:rPr>
        <w:t xml:space="preserve">Первый заместитель (товарищ) атамана – член  казачьего общества, </w:t>
      </w:r>
      <w:proofErr w:type="gramStart"/>
      <w:r w:rsidRPr="00AA75E8">
        <w:rPr>
          <w:rFonts w:ascii="Times New Roman" w:hAnsi="Times New Roman"/>
          <w:sz w:val="28"/>
          <w:szCs w:val="28"/>
        </w:rPr>
        <w:t>должностное лицо, избираемое сроком на пять</w:t>
      </w:r>
      <w:proofErr w:type="gramEnd"/>
      <w:r w:rsidRPr="00AA75E8">
        <w:rPr>
          <w:rFonts w:ascii="Times New Roman" w:hAnsi="Times New Roman"/>
          <w:sz w:val="28"/>
          <w:szCs w:val="28"/>
        </w:rPr>
        <w:t xml:space="preserve"> лет высшим органом управления казачьего общества по представлению атамана казачьего общества, обладает следующими правами: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1) на основании доверенности, выданной атаманом 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w:t>
      </w:r>
      <w:r w:rsidRPr="00AA75E8">
        <w:rPr>
          <w:rFonts w:ascii="Times New Roman" w:hAnsi="Times New Roman" w:cs="Times New Roman"/>
          <w:sz w:val="28"/>
          <w:szCs w:val="28"/>
        </w:rPr>
        <w:br/>
        <w:t xml:space="preserve">и местного самоуправления, осуществляет от имени казачьего общества юридически значимые действия, заключает договоры, в том числе трудовые, совершает иные сделки, одобренные правлением казачьего общества;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 xml:space="preserve">2) при наличии соответствующих полномочий, переданных правлением казачьего общества, атаманом казачьего общества, осуществляет оперативное руководство деятельностью казачьего общества в соответствии с решениями высшего органа управления казачьего общества, правления казачьего общества; </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 в период отсутствия атамана казачьего общества, как правило, исполняет обязанности атамана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4) решает иные вопросы текущей деятельности, не отнесенные </w:t>
      </w:r>
      <w:r w:rsidRPr="00AA75E8">
        <w:rPr>
          <w:rFonts w:ascii="Times New Roman" w:hAnsi="Times New Roman" w:cs="Times New Roman"/>
          <w:sz w:val="28"/>
          <w:szCs w:val="28"/>
        </w:rPr>
        <w:br/>
        <w:t>к компетенции высшего органа управления казачьего общества, атамана казачьего общества, 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Первый заместитель (товарищ) атамана казачьего общества</w:t>
      </w:r>
      <w:r w:rsidRPr="00AA75E8">
        <w:rPr>
          <w:rFonts w:ascii="Times New Roman" w:hAnsi="Times New Roman" w:cs="Times New Roman"/>
          <w:sz w:val="28"/>
          <w:szCs w:val="28"/>
        </w:rPr>
        <w:br/>
        <w:t>не может быть атаманом или первым заместителем (товарищем) атамана другого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59.  Контрольно-ревизионная комиссия казачьего общества (далее – контрольно-ревизионная комиссия) осуществляет </w:t>
      </w:r>
      <w:proofErr w:type="gramStart"/>
      <w:r w:rsidRPr="00AA75E8">
        <w:rPr>
          <w:rFonts w:ascii="Times New Roman" w:hAnsi="Times New Roman"/>
          <w:sz w:val="28"/>
          <w:szCs w:val="28"/>
        </w:rPr>
        <w:t>контроль за</w:t>
      </w:r>
      <w:proofErr w:type="gramEnd"/>
      <w:r w:rsidRPr="00AA75E8">
        <w:rPr>
          <w:rFonts w:ascii="Times New Roman" w:hAnsi="Times New Roman"/>
          <w:sz w:val="28"/>
          <w:szCs w:val="28"/>
        </w:rPr>
        <w:t xml:space="preserve"> деятельностью </w:t>
      </w:r>
      <w:r w:rsidRPr="00AA75E8">
        <w:rPr>
          <w:rFonts w:ascii="Times New Roman" w:hAnsi="Times New Roman"/>
          <w:sz w:val="28"/>
          <w:szCs w:val="28"/>
        </w:rPr>
        <w:br/>
        <w:t>(в том числе финансово-хозяйственной)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Контрольно-ревизионная комиссия подотчетна только высшему органу управления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 xml:space="preserve">Контрольно-ревизионная комиссия формируется на основании решения высшего органа управления казачьего общества, который определяет </w:t>
      </w:r>
      <w:r w:rsidRPr="00AA75E8">
        <w:rPr>
          <w:rFonts w:ascii="Times New Roman" w:hAnsi="Times New Roman"/>
          <w:sz w:val="28"/>
          <w:szCs w:val="28"/>
        </w:rPr>
        <w:br/>
        <w:t>ее структуру и количественный состав.</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Контрольно-ревизионная комиссия формируется на пять лет.</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В состав контрольно-ревизионной комиссии не могут входить члены казачьего общества, избранные в его органы.</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Персональный состав контрольно-ревизионной комиссии утверждается высшим органом казачьего общества.</w:t>
      </w:r>
    </w:p>
    <w:p w:rsidR="00AA75E8" w:rsidRPr="00AA75E8" w:rsidRDefault="00AA75E8" w:rsidP="00AA75E8">
      <w:pPr>
        <w:ind w:firstLine="709"/>
        <w:rPr>
          <w:rFonts w:ascii="Times New Roman" w:hAnsi="Times New Roman"/>
          <w:sz w:val="28"/>
          <w:szCs w:val="28"/>
        </w:rPr>
      </w:pPr>
      <w:r w:rsidRPr="00AA75E8">
        <w:rPr>
          <w:rFonts w:ascii="Times New Roman" w:hAnsi="Times New Roman"/>
          <w:sz w:val="28"/>
          <w:szCs w:val="28"/>
        </w:rPr>
        <w:t>Порядок работы контрольно-ревизионной комиссии, порядок принятия ею решений и порядок их исполнения определяются положением, утверждаемым правлением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pacing w:val="-4"/>
          <w:sz w:val="28"/>
          <w:szCs w:val="28"/>
        </w:rPr>
        <w:t>60. </w:t>
      </w:r>
      <w:r w:rsidRPr="00AA75E8">
        <w:rPr>
          <w:rFonts w:ascii="Times New Roman" w:hAnsi="Times New Roman" w:cs="Times New Roman"/>
          <w:spacing w:val="-4"/>
          <w:sz w:val="28"/>
          <w:szCs w:val="28"/>
          <w:lang w:val="en-US"/>
        </w:rPr>
        <w:t> </w:t>
      </w:r>
      <w:r w:rsidRPr="00AA75E8">
        <w:rPr>
          <w:rFonts w:ascii="Times New Roman" w:hAnsi="Times New Roman" w:cs="Times New Roman"/>
          <w:sz w:val="28"/>
          <w:szCs w:val="28"/>
        </w:rPr>
        <w:t xml:space="preserve">Суд чести казачьего общества (далее – суд чести) – совещательный орган, формируемый на основании решения </w:t>
      </w:r>
      <w:r w:rsidRPr="00AA75E8">
        <w:rPr>
          <w:rFonts w:ascii="Times New Roman" w:hAnsi="Times New Roman" w:cs="Times New Roman"/>
          <w:spacing w:val="-4"/>
          <w:sz w:val="28"/>
          <w:szCs w:val="28"/>
        </w:rPr>
        <w:t xml:space="preserve">высшего органа управления </w:t>
      </w:r>
      <w:r w:rsidRPr="00AA75E8">
        <w:rPr>
          <w:rFonts w:ascii="Times New Roman" w:hAnsi="Times New Roman" w:cs="Times New Roman"/>
          <w:sz w:val="28"/>
          <w:szCs w:val="28"/>
        </w:rPr>
        <w:t xml:space="preserve"> </w:t>
      </w:r>
      <w:r w:rsidRPr="00AA75E8">
        <w:rPr>
          <w:rFonts w:ascii="Times New Roman" w:hAnsi="Times New Roman" w:cs="Times New Roman"/>
          <w:spacing w:val="-4"/>
          <w:sz w:val="28"/>
          <w:szCs w:val="28"/>
        </w:rPr>
        <w:t>казачьего общества</w:t>
      </w:r>
      <w:r w:rsidRPr="00AA75E8">
        <w:rPr>
          <w:rFonts w:ascii="Times New Roman" w:hAnsi="Times New Roman" w:cs="Times New Roman"/>
          <w:sz w:val="28"/>
          <w:szCs w:val="28"/>
        </w:rPr>
        <w:t>, который определяет его структуру и количественный состав.</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Суд чести формируется на пять лет.</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Персональный состав суда чести утверждается высшим органом управления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Членами суда чести могут быть наиболее заслуженные и авторитетные члены казачьего общества, знающие и соблюдающие </w:t>
      </w:r>
      <w:proofErr w:type="gramStart"/>
      <w:r w:rsidRPr="00AA75E8">
        <w:rPr>
          <w:rFonts w:ascii="Times New Roman" w:hAnsi="Times New Roman" w:cs="Times New Roman"/>
          <w:sz w:val="28"/>
          <w:szCs w:val="28"/>
        </w:rPr>
        <w:t>традиции</w:t>
      </w:r>
      <w:proofErr w:type="gramEnd"/>
      <w:r w:rsidRPr="00AA75E8">
        <w:rPr>
          <w:rFonts w:ascii="Times New Roman" w:hAnsi="Times New Roman" w:cs="Times New Roman"/>
          <w:sz w:val="28"/>
          <w:szCs w:val="28"/>
        </w:rPr>
        <w:t xml:space="preserve"> и обычаи российского казачества. В работе суда чести могут принимать участие иные лица с правом совещательного голоса.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Суд чести осуществляет свою деятельность в соответствии с положением, утвержденным правлением казачьего общества, и подотчетен высшему органу управления  казачьего общества. </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61. 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Суд чести имеет право вносить на рассмотрение правления казачьего общества:</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1)</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вопросы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в случае утраты ими доверия со стороны членов казачьего общества, совершения действий, порочащих репутацию казачьего общества, ненадлежащего исполнения ими своих обязанностей.</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2) формирования в порядке, установленном законодательством Российской Федерации, из числа своих членов третейского суда казачьего общества.</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62.</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Суду чести по решению, принятому высшим органом управления  казачьего общества, могут передаваться функции совета стариков.</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 xml:space="preserve">63.  Совет стариков совещательный орган, формируемый на основании решения высшего органа управления  казачьего общества, который определяет его структуру и количественный состав. </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 xml:space="preserve">Совет стариков формируется на пять лет. </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 xml:space="preserve">Членами совета стариков могут быть наиболее заслуженные </w:t>
      </w:r>
      <w:r w:rsidRPr="00AA75E8">
        <w:rPr>
          <w:rFonts w:ascii="Times New Roman" w:hAnsi="Times New Roman" w:cs="Times New Roman"/>
          <w:sz w:val="28"/>
          <w:szCs w:val="28"/>
        </w:rPr>
        <w:br/>
        <w:t xml:space="preserve">и авторитетные члены казачьего общества не моложе 60 лет, знающие </w:t>
      </w:r>
      <w:r w:rsidRPr="00AA75E8">
        <w:rPr>
          <w:rFonts w:ascii="Times New Roman" w:hAnsi="Times New Roman" w:cs="Times New Roman"/>
          <w:sz w:val="28"/>
          <w:szCs w:val="28"/>
        </w:rPr>
        <w:br/>
        <w:t xml:space="preserve">и соблюдающие </w:t>
      </w:r>
      <w:proofErr w:type="gramStart"/>
      <w:r w:rsidRPr="00AA75E8">
        <w:rPr>
          <w:rFonts w:ascii="Times New Roman" w:hAnsi="Times New Roman" w:cs="Times New Roman"/>
          <w:sz w:val="28"/>
          <w:szCs w:val="28"/>
        </w:rPr>
        <w:t>традиции</w:t>
      </w:r>
      <w:proofErr w:type="gramEnd"/>
      <w:r w:rsidRPr="00AA75E8">
        <w:rPr>
          <w:rFonts w:ascii="Times New Roman" w:hAnsi="Times New Roman" w:cs="Times New Roman"/>
          <w:sz w:val="28"/>
          <w:szCs w:val="28"/>
        </w:rPr>
        <w:t xml:space="preserve"> и обычаи российского казачества. В работе совета стариков могут принимать участие иные лица с правом совещательного голоса.</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Персональный состав совета стариков утверждается высшим органом управления казачьего общества.</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Организует работу совета стариков и руководит ею председатель совета стариков.</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Порядок работы совета стариков и порядок принятия им решений определяются положением, утверждаемым правлением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64. 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Совет стариков имеет право в период работы высшего органа управления  казачьего общества:</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1)</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вносить обоснованные возражения против того или иного решения </w:t>
      </w:r>
      <w:r w:rsidRPr="00AA75E8">
        <w:rPr>
          <w:rFonts w:ascii="Times New Roman" w:hAnsi="Times New Roman" w:cs="Times New Roman"/>
          <w:sz w:val="28"/>
          <w:szCs w:val="28"/>
        </w:rPr>
        <w:br/>
        <w:t xml:space="preserve">и ставить вопрос о повторном его обсуждении и голосовании. Такое решение вступает в силу только после повторного обсуждения и голосования </w:t>
      </w:r>
      <w:r w:rsidRPr="00AA75E8">
        <w:rPr>
          <w:rFonts w:ascii="Times New Roman" w:hAnsi="Times New Roman" w:cs="Times New Roman"/>
          <w:sz w:val="28"/>
          <w:szCs w:val="28"/>
        </w:rPr>
        <w:br/>
        <w:t>за его принятие высшего органа управления  казачьего общества;</w:t>
      </w:r>
    </w:p>
    <w:p w:rsidR="00AA75E8" w:rsidRPr="00AA75E8" w:rsidRDefault="00AA75E8" w:rsidP="00AA75E8">
      <w:pPr>
        <w:pStyle w:val="ConsPlusNormal"/>
        <w:widowControl/>
        <w:jc w:val="both"/>
        <w:rPr>
          <w:rFonts w:ascii="Times New Roman" w:hAnsi="Times New Roman" w:cs="Times New Roman"/>
          <w:sz w:val="28"/>
          <w:szCs w:val="28"/>
        </w:rPr>
      </w:pPr>
      <w:r w:rsidRPr="00AA75E8">
        <w:rPr>
          <w:rFonts w:ascii="Times New Roman" w:hAnsi="Times New Roman" w:cs="Times New Roman"/>
          <w:sz w:val="28"/>
          <w:szCs w:val="28"/>
        </w:rPr>
        <w:t>2) приостанавливать работу высшего органа управления  казачьего общества в случае возникновения конфликтной ситуации либо проявления неуважения к  атаману казачьего общества или высшему органу управления  казачьего общества со стороны членов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65. 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Совет стариков имеет право представлять на рассмотрение правления казачьего общества кандидатуру на должность  атамана.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66.  По представлению уполномоченного представителя Русской православной церкви решением высшего органа управления казачьего общества может быть сформирован совет казачьего общества </w:t>
      </w:r>
      <w:r w:rsidRPr="00AA75E8">
        <w:rPr>
          <w:rFonts w:ascii="Times New Roman" w:hAnsi="Times New Roman" w:cs="Times New Roman"/>
          <w:sz w:val="28"/>
          <w:szCs w:val="28"/>
        </w:rPr>
        <w:br/>
        <w:t xml:space="preserve">по взаимодействию с религиозными организациями, являющийся совещательным органом казачьего общества. Структуру названного совета </w:t>
      </w:r>
      <w:r w:rsidRPr="00AA75E8">
        <w:rPr>
          <w:rFonts w:ascii="Times New Roman" w:hAnsi="Times New Roman" w:cs="Times New Roman"/>
          <w:sz w:val="28"/>
          <w:szCs w:val="28"/>
        </w:rPr>
        <w:br/>
        <w:t>и его количественный состав определяет высший орган управления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Совет казачьего общества по взаимодействию с религиозными организациями формируется на пять лет.</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Персональный состав совета казачьего общества по взаимодействию </w:t>
      </w:r>
      <w:r w:rsidRPr="00AA75E8">
        <w:rPr>
          <w:rFonts w:ascii="Times New Roman" w:hAnsi="Times New Roman" w:cs="Times New Roman"/>
          <w:sz w:val="28"/>
          <w:szCs w:val="28"/>
        </w:rPr>
        <w:br/>
        <w:t xml:space="preserve">с религиозными организациями утверждается правлением казачьего общества </w:t>
      </w:r>
      <w:r w:rsidRPr="00AA75E8">
        <w:rPr>
          <w:rFonts w:ascii="Times New Roman" w:hAnsi="Times New Roman" w:cs="Times New Roman"/>
          <w:sz w:val="28"/>
          <w:szCs w:val="28"/>
        </w:rPr>
        <w:br/>
        <w:t>по представлению уполномоченного представителя Русской православной церкви.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Порядок работы совета казачьего общества по взаимодействию </w:t>
      </w:r>
      <w:r w:rsidRPr="00AA75E8">
        <w:rPr>
          <w:rFonts w:ascii="Times New Roman" w:hAnsi="Times New Roman" w:cs="Times New Roman"/>
          <w:sz w:val="28"/>
          <w:szCs w:val="28"/>
        </w:rPr>
        <w:br/>
        <w:t>с религиозными организациями и порядок принятия им решений определяются положением, утверждаемым правлением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0"/>
        <w:jc w:val="center"/>
        <w:outlineLvl w:val="0"/>
        <w:rPr>
          <w:rFonts w:ascii="Times New Roman" w:hAnsi="Times New Roman" w:cs="Times New Roman"/>
          <w:b/>
          <w:sz w:val="28"/>
          <w:szCs w:val="28"/>
        </w:rPr>
      </w:pPr>
      <w:r w:rsidRPr="00AA75E8">
        <w:rPr>
          <w:rFonts w:ascii="Times New Roman" w:hAnsi="Times New Roman" w:cs="Times New Roman"/>
          <w:b/>
          <w:sz w:val="28"/>
          <w:szCs w:val="28"/>
        </w:rPr>
        <w:t>V.</w:t>
      </w:r>
      <w:r w:rsidRPr="00AA75E8">
        <w:rPr>
          <w:rFonts w:ascii="Times New Roman" w:hAnsi="Times New Roman" w:cs="Times New Roman"/>
          <w:b/>
          <w:sz w:val="28"/>
          <w:szCs w:val="28"/>
          <w:lang w:val="en-US"/>
        </w:rPr>
        <w:t>  </w:t>
      </w:r>
      <w:r w:rsidRPr="00AA75E8">
        <w:rPr>
          <w:rFonts w:ascii="Times New Roman" w:hAnsi="Times New Roman" w:cs="Times New Roman"/>
          <w:b/>
          <w:sz w:val="28"/>
          <w:szCs w:val="28"/>
        </w:rPr>
        <w:t>Обязательства членов казачьего общества по несению государственной и иной службы</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67. 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Члены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68. 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Члены казачьего общества вправе проходить в соответствии </w:t>
      </w:r>
      <w:r w:rsidRPr="00AA75E8">
        <w:rPr>
          <w:rFonts w:ascii="Times New Roman" w:hAnsi="Times New Roman" w:cs="Times New Roman"/>
          <w:sz w:val="28"/>
          <w:szCs w:val="28"/>
        </w:rPr>
        <w:br/>
        <w:t>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государственную гражданскую службу в соответствии </w:t>
      </w:r>
      <w:r w:rsidRPr="00AA75E8">
        <w:rPr>
          <w:rFonts w:ascii="Times New Roman" w:hAnsi="Times New Roman" w:cs="Times New Roman"/>
          <w:sz w:val="28"/>
          <w:szCs w:val="28"/>
        </w:rPr>
        <w:br/>
        <w:t>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военную службу в Вооруженных Силах Российской Федерации, других войсках, воинских (специальных) формированиях и органах;</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3) федеральную государственную службу, связанную </w:t>
      </w:r>
      <w:r w:rsidRPr="00AA75E8">
        <w:rPr>
          <w:rFonts w:ascii="Times New Roman" w:hAnsi="Times New Roman" w:cs="Times New Roman"/>
          <w:sz w:val="28"/>
          <w:szCs w:val="28"/>
        </w:rPr>
        <w:br/>
        <w:t>с правоохранительной деятельностью, в соответствии с федеральным законодательством.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муниципальную службу в соответствии 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69.</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Для прохождения военной службы члены казачьего общества 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70. 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Члены казачьего общества в установленном законодательством Российской Федерации порядке вправе: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1) оказывать содействие государственным органам в организации </w:t>
      </w:r>
      <w:r w:rsidRPr="00AA75E8">
        <w:rPr>
          <w:rFonts w:ascii="Times New Roman" w:hAnsi="Times New Roman" w:cs="Times New Roman"/>
          <w:sz w:val="28"/>
          <w:szCs w:val="28"/>
        </w:rPr>
        <w:br/>
        <w:t xml:space="preserve">и ведении воинского учета членов казачьего общества, организовывать военно-патриотическое воспитание призывников и их подготовку к военной службе, </w:t>
      </w:r>
      <w:r w:rsidRPr="00AA75E8">
        <w:rPr>
          <w:rFonts w:ascii="Times New Roman" w:hAnsi="Times New Roman" w:cs="Times New Roman"/>
          <w:sz w:val="28"/>
          <w:szCs w:val="28"/>
        </w:rPr>
        <w:br/>
        <w:t xml:space="preserve">а также вневойсковую подготовку членов казачьих обществ во время </w:t>
      </w:r>
      <w:r w:rsidRPr="00AA75E8">
        <w:rPr>
          <w:rFonts w:ascii="Times New Roman" w:hAnsi="Times New Roman" w:cs="Times New Roman"/>
          <w:sz w:val="28"/>
          <w:szCs w:val="28"/>
        </w:rPr>
        <w:br/>
        <w:t>их пребывания в запасе;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 принимать участие в охране общественного порядка, обеспечении экологической и пожарной безопасности, защите государственной границы Российской Федерации, борьбе с терроризмом;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4) осуществлять иную деятельность на основе договоров (соглашений), заключаемых казачьими обществами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71. 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Члены  казачьего общества приняли на себя обязательства </w:t>
      </w:r>
      <w:proofErr w:type="gramStart"/>
      <w:r w:rsidRPr="00AA75E8">
        <w:rPr>
          <w:rFonts w:ascii="Times New Roman" w:hAnsi="Times New Roman" w:cs="Times New Roman"/>
          <w:sz w:val="28"/>
          <w:szCs w:val="28"/>
        </w:rPr>
        <w:t>по</w:t>
      </w:r>
      <w:proofErr w:type="gramEnd"/>
      <w:r w:rsidRPr="00AA75E8">
        <w:rPr>
          <w:rFonts w:ascii="Times New Roman" w:hAnsi="Times New Roman" w:cs="Times New Roman"/>
          <w:sz w:val="28"/>
          <w:szCs w:val="28"/>
        </w:rPr>
        <w:t>:</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 охране общественного порядка;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участию в мероприятиях, связанных с ликвидацией последствий стихийных бедствий и оказании помощи пострадавшим;</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 охране объектов жизнедеятельности населения;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4) несению егерской, природоохранной и экологической службы, а также </w:t>
      </w:r>
      <w:proofErr w:type="gramStart"/>
      <w:r w:rsidRPr="00AA75E8">
        <w:rPr>
          <w:rFonts w:ascii="Times New Roman" w:hAnsi="Times New Roman" w:cs="Times New Roman"/>
          <w:sz w:val="28"/>
          <w:szCs w:val="28"/>
        </w:rPr>
        <w:t>контролю за</w:t>
      </w:r>
      <w:proofErr w:type="gramEnd"/>
      <w:r w:rsidRPr="00AA75E8">
        <w:rPr>
          <w:rFonts w:ascii="Times New Roman" w:hAnsi="Times New Roman" w:cs="Times New Roman"/>
          <w:sz w:val="28"/>
          <w:szCs w:val="28"/>
        </w:rPr>
        <w:t xml:space="preserve"> использованием и охраной земель и водных объектов;</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охране объектов, находящихся в государственной и муниципальной собственности;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6) охране лесов от пожаров;</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 участие в гражданской и территориальной обороне;</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8) охране объектов культурного наследия.</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0"/>
        <w:jc w:val="center"/>
        <w:outlineLvl w:val="0"/>
        <w:rPr>
          <w:rFonts w:ascii="Times New Roman" w:hAnsi="Times New Roman" w:cs="Times New Roman"/>
          <w:b/>
          <w:sz w:val="28"/>
          <w:szCs w:val="28"/>
        </w:rPr>
      </w:pPr>
      <w:r w:rsidRPr="00AA75E8">
        <w:rPr>
          <w:rFonts w:ascii="Times New Roman" w:hAnsi="Times New Roman" w:cs="Times New Roman"/>
          <w:b/>
          <w:sz w:val="28"/>
          <w:szCs w:val="28"/>
        </w:rPr>
        <w:t>VI. </w:t>
      </w:r>
      <w:r w:rsidRPr="00AA75E8">
        <w:rPr>
          <w:rFonts w:ascii="Times New Roman" w:hAnsi="Times New Roman" w:cs="Times New Roman"/>
          <w:b/>
          <w:sz w:val="28"/>
          <w:szCs w:val="28"/>
          <w:lang w:val="en-US"/>
        </w:rPr>
        <w:t> </w:t>
      </w:r>
      <w:r w:rsidRPr="00AA75E8">
        <w:rPr>
          <w:rFonts w:ascii="Times New Roman" w:hAnsi="Times New Roman" w:cs="Times New Roman"/>
          <w:b/>
          <w:sz w:val="28"/>
          <w:szCs w:val="28"/>
        </w:rPr>
        <w:t>Имущество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72. 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Имущество казачьего общества формируется в соответствии </w:t>
      </w:r>
      <w:r w:rsidRPr="00AA75E8">
        <w:rPr>
          <w:rFonts w:ascii="Times New Roman" w:hAnsi="Times New Roman" w:cs="Times New Roman"/>
          <w:sz w:val="28"/>
          <w:szCs w:val="28"/>
        </w:rPr>
        <w:br/>
        <w:t>с законодательством Российской Федерации в целях осуществления указанной в настоящем Уставе деятельности.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73. 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Источниками формирования имущества казачьего общества являются: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1) взносы (отчисления) членов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2) добровольные пожертвования;</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3) поступления от предпринимательской деятельности;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4) поступления от благотворительных акций, аукционов, лотерей;</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5) иные источники, не противоречащие законодательству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74. 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Размер взносов (отчислений) и порядок их внесения определяются высшим органом управления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75.</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 Полномочия органов управления казачьего общества </w:t>
      </w:r>
      <w:r w:rsidRPr="00AA75E8">
        <w:rPr>
          <w:rFonts w:ascii="Times New Roman" w:hAnsi="Times New Roman" w:cs="Times New Roman"/>
          <w:sz w:val="28"/>
          <w:szCs w:val="28"/>
        </w:rPr>
        <w:br/>
        <w:t xml:space="preserve">по распоряжению имуществом казачьего общества определяются </w:t>
      </w:r>
      <w:r w:rsidRPr="00AA75E8">
        <w:rPr>
          <w:rFonts w:ascii="Times New Roman" w:hAnsi="Times New Roman" w:cs="Times New Roman"/>
          <w:sz w:val="28"/>
          <w:szCs w:val="28"/>
        </w:rPr>
        <w:br/>
        <w:t>в соответствии с законодательством Российской Федерации положением, утверждаемым высшим органом управления казачьего общества.</w:t>
      </w:r>
    </w:p>
    <w:p w:rsidR="00AA75E8" w:rsidRPr="00AA75E8" w:rsidRDefault="00AA75E8" w:rsidP="00AA75E8">
      <w:pPr>
        <w:pStyle w:val="ConsPlusNormal"/>
        <w:widowControl/>
        <w:ind w:firstLine="0"/>
        <w:jc w:val="both"/>
        <w:outlineLvl w:val="0"/>
        <w:rPr>
          <w:rFonts w:ascii="Times New Roman" w:hAnsi="Times New Roman" w:cs="Times New Roman"/>
          <w:sz w:val="28"/>
          <w:szCs w:val="28"/>
        </w:rPr>
      </w:pPr>
    </w:p>
    <w:p w:rsidR="00AA75E8" w:rsidRPr="00AA75E8" w:rsidRDefault="00AA75E8" w:rsidP="00AA75E8">
      <w:pPr>
        <w:pStyle w:val="ConsPlusNormal"/>
        <w:widowControl/>
        <w:ind w:firstLine="0"/>
        <w:jc w:val="center"/>
        <w:outlineLvl w:val="0"/>
        <w:rPr>
          <w:rFonts w:ascii="Times New Roman" w:hAnsi="Times New Roman" w:cs="Times New Roman"/>
          <w:b/>
          <w:sz w:val="28"/>
          <w:szCs w:val="28"/>
        </w:rPr>
      </w:pPr>
      <w:r w:rsidRPr="00AA75E8">
        <w:rPr>
          <w:rFonts w:ascii="Times New Roman" w:hAnsi="Times New Roman" w:cs="Times New Roman"/>
          <w:b/>
          <w:sz w:val="28"/>
          <w:szCs w:val="28"/>
        </w:rPr>
        <w:t>VII. </w:t>
      </w:r>
      <w:r w:rsidRPr="00AA75E8">
        <w:rPr>
          <w:rFonts w:ascii="Times New Roman" w:hAnsi="Times New Roman" w:cs="Times New Roman"/>
          <w:b/>
          <w:sz w:val="28"/>
          <w:szCs w:val="28"/>
          <w:lang w:val="en-US"/>
        </w:rPr>
        <w:t> </w:t>
      </w:r>
      <w:r w:rsidRPr="00AA75E8">
        <w:rPr>
          <w:rFonts w:ascii="Times New Roman" w:hAnsi="Times New Roman" w:cs="Times New Roman"/>
          <w:b/>
          <w:sz w:val="28"/>
          <w:szCs w:val="28"/>
        </w:rPr>
        <w:t xml:space="preserve">Финансово-хозяйственная деятельность </w:t>
      </w:r>
      <w:r w:rsidRPr="00AA75E8">
        <w:rPr>
          <w:rFonts w:ascii="Times New Roman" w:hAnsi="Times New Roman" w:cs="Times New Roman"/>
          <w:sz w:val="28"/>
          <w:szCs w:val="28"/>
        </w:rPr>
        <w:t xml:space="preserve"> </w:t>
      </w:r>
      <w:r w:rsidRPr="00AA75E8">
        <w:rPr>
          <w:rFonts w:ascii="Times New Roman" w:hAnsi="Times New Roman" w:cs="Times New Roman"/>
          <w:b/>
          <w:sz w:val="28"/>
          <w:szCs w:val="28"/>
        </w:rPr>
        <w:t xml:space="preserve">казачьего общества и </w:t>
      </w:r>
      <w:proofErr w:type="gramStart"/>
      <w:r w:rsidRPr="00AA75E8">
        <w:rPr>
          <w:rFonts w:ascii="Times New Roman" w:hAnsi="Times New Roman" w:cs="Times New Roman"/>
          <w:b/>
          <w:sz w:val="28"/>
          <w:szCs w:val="28"/>
        </w:rPr>
        <w:t>контроль за</w:t>
      </w:r>
      <w:proofErr w:type="gramEnd"/>
      <w:r w:rsidRPr="00AA75E8">
        <w:rPr>
          <w:rFonts w:ascii="Times New Roman" w:hAnsi="Times New Roman" w:cs="Times New Roman"/>
          <w:b/>
          <w:sz w:val="28"/>
          <w:szCs w:val="28"/>
        </w:rPr>
        <w:t xml:space="preserve"> ее осуществлением</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76. 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Финансово-хозяйственная деятельность казачьего общества организуется и осуществляется в соответствии с законодательством Российской Федерации.</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За организацию финансово-хозяйственной деятельности казачьего общества отвечает атаман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Казачье общество 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77. 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высшим органом управления казачьего общества, правлением казачьего общества.</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Высший орган управления казачьего общества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w:t>
      </w:r>
      <w:r w:rsidRPr="00AA75E8">
        <w:rPr>
          <w:rFonts w:ascii="Times New Roman" w:hAnsi="Times New Roman" w:cs="Times New Roman"/>
          <w:sz w:val="28"/>
          <w:szCs w:val="28"/>
        </w:rPr>
        <w:br/>
        <w:t>или аудитором, не являющимся членом этих казачьих обществ.</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78. 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По итогам проверки финансово-хозяйственной деятельности  казачьего общества, но не позднее, чем за один месяц до начала работы высшего органа управления казачьего общества, контрольно-ревизионной комиссией, аудиторской организацией или аудитором составляется заключение. Без такого заключения высший орган управления казачьего общества не вправе утверждать баланс казачьего общества на соответствующий год.</w:t>
      </w: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79.  Казачье общество ежегодно публикует отчет об использовании своего имущества, в том числе путем размещения на сайте казачьего общества в информационно-телекоммуникационной сети «Интернет», или обеспечивает членам казачьего общества возможность ознакомления с указанным отчетом.</w:t>
      </w:r>
    </w:p>
    <w:p w:rsidR="00AA75E8" w:rsidRPr="00AA75E8" w:rsidRDefault="00AA75E8" w:rsidP="00AA75E8">
      <w:pPr>
        <w:pStyle w:val="ConsPlusNormal"/>
        <w:widowControl/>
        <w:ind w:firstLine="0"/>
        <w:jc w:val="both"/>
        <w:outlineLvl w:val="0"/>
        <w:rPr>
          <w:rFonts w:ascii="Times New Roman" w:hAnsi="Times New Roman" w:cs="Times New Roman"/>
          <w:sz w:val="28"/>
          <w:szCs w:val="28"/>
        </w:rPr>
      </w:pPr>
    </w:p>
    <w:p w:rsidR="00AA75E8" w:rsidRPr="00AA75E8" w:rsidRDefault="00AA75E8" w:rsidP="00AA75E8">
      <w:pPr>
        <w:pStyle w:val="ConsPlusNormal"/>
        <w:widowControl/>
        <w:ind w:firstLine="0"/>
        <w:jc w:val="center"/>
        <w:outlineLvl w:val="0"/>
        <w:rPr>
          <w:rFonts w:ascii="Times New Roman" w:hAnsi="Times New Roman" w:cs="Times New Roman"/>
          <w:b/>
          <w:sz w:val="28"/>
          <w:szCs w:val="28"/>
        </w:rPr>
      </w:pPr>
      <w:r w:rsidRPr="00AA75E8">
        <w:rPr>
          <w:rFonts w:ascii="Times New Roman" w:hAnsi="Times New Roman" w:cs="Times New Roman"/>
          <w:b/>
          <w:sz w:val="28"/>
          <w:szCs w:val="28"/>
        </w:rPr>
        <w:t>VIII. </w:t>
      </w:r>
      <w:r w:rsidRPr="00AA75E8">
        <w:rPr>
          <w:rFonts w:ascii="Times New Roman" w:hAnsi="Times New Roman" w:cs="Times New Roman"/>
          <w:b/>
          <w:sz w:val="28"/>
          <w:szCs w:val="28"/>
          <w:lang w:val="en-US"/>
        </w:rPr>
        <w:t> </w:t>
      </w:r>
      <w:r w:rsidRPr="00AA75E8">
        <w:rPr>
          <w:rFonts w:ascii="Times New Roman" w:hAnsi="Times New Roman" w:cs="Times New Roman"/>
          <w:b/>
          <w:sz w:val="28"/>
          <w:szCs w:val="28"/>
        </w:rPr>
        <w:t>Заключительные положения</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80. Настоящий Устав принимается на заседании высшего органа управления казачьего общества, утверждается и регистрируется </w:t>
      </w:r>
      <w:r w:rsidRPr="00AA75E8">
        <w:rPr>
          <w:rFonts w:ascii="Times New Roman" w:hAnsi="Times New Roman" w:cs="Times New Roman"/>
          <w:sz w:val="28"/>
          <w:szCs w:val="28"/>
        </w:rPr>
        <w:br/>
      </w:r>
      <w:r w:rsidRPr="00AA75E8">
        <w:rPr>
          <w:rStyle w:val="FontStyle16"/>
          <w:sz w:val="28"/>
          <w:szCs w:val="28"/>
        </w:rPr>
        <w:t>в установленном законодательством Российской Федерации порядке.</w:t>
      </w:r>
    </w:p>
    <w:p w:rsidR="00AA75E8" w:rsidRPr="00AA75E8" w:rsidRDefault="00AA75E8" w:rsidP="00AA75E8">
      <w:pPr>
        <w:pStyle w:val="ConsPlusNormal"/>
        <w:widowControl/>
        <w:ind w:firstLine="709"/>
        <w:jc w:val="both"/>
        <w:rPr>
          <w:rStyle w:val="FontStyle16"/>
          <w:sz w:val="28"/>
          <w:szCs w:val="28"/>
        </w:rPr>
      </w:pPr>
      <w:r w:rsidRPr="00AA75E8">
        <w:rPr>
          <w:rFonts w:ascii="Times New Roman" w:hAnsi="Times New Roman" w:cs="Times New Roman"/>
          <w:sz w:val="28"/>
          <w:szCs w:val="28"/>
        </w:rPr>
        <w:t>81. </w:t>
      </w:r>
      <w:r w:rsidRPr="00AA75E8">
        <w:rPr>
          <w:rFonts w:ascii="Times New Roman" w:hAnsi="Times New Roman" w:cs="Times New Roman"/>
          <w:sz w:val="28"/>
          <w:szCs w:val="28"/>
          <w:lang w:val="en-US"/>
        </w:rPr>
        <w:t> </w:t>
      </w:r>
      <w:proofErr w:type="gramStart"/>
      <w:r w:rsidRPr="00AA75E8">
        <w:rPr>
          <w:rFonts w:ascii="Times New Roman" w:hAnsi="Times New Roman" w:cs="Times New Roman"/>
          <w:sz w:val="28"/>
          <w:szCs w:val="28"/>
        </w:rPr>
        <w:t xml:space="preserve">Внесение изменений в настоящий </w:t>
      </w:r>
      <w:r w:rsidRPr="00AA75E8">
        <w:rPr>
          <w:rStyle w:val="FontStyle16"/>
          <w:sz w:val="28"/>
          <w:szCs w:val="28"/>
        </w:rPr>
        <w:t xml:space="preserve">в Устав </w:t>
      </w:r>
      <w:r w:rsidRPr="00AA75E8">
        <w:rPr>
          <w:rFonts w:ascii="Times New Roman" w:hAnsi="Times New Roman" w:cs="Times New Roman"/>
          <w:sz w:val="28"/>
          <w:szCs w:val="28"/>
        </w:rPr>
        <w:t>осуществляется высшим органом управления казачьего общества</w:t>
      </w:r>
      <w:r w:rsidRPr="00AA75E8">
        <w:rPr>
          <w:rStyle w:val="FontStyle16"/>
          <w:sz w:val="28"/>
          <w:szCs w:val="28"/>
        </w:rPr>
        <w:t>, созываемом в установленном настоящим Уставом порядке.</w:t>
      </w:r>
      <w:proofErr w:type="gramEnd"/>
      <w:r w:rsidRPr="00AA75E8">
        <w:rPr>
          <w:rStyle w:val="FontStyle16"/>
          <w:sz w:val="28"/>
          <w:szCs w:val="28"/>
        </w:rPr>
        <w:t xml:space="preserve"> Решение о внесении изменений в настоящий Устав принимается </w:t>
      </w:r>
      <w:r w:rsidRPr="00AA75E8">
        <w:rPr>
          <w:rFonts w:ascii="Times New Roman" w:hAnsi="Times New Roman" w:cs="Times New Roman"/>
          <w:sz w:val="28"/>
          <w:szCs w:val="28"/>
        </w:rPr>
        <w:t>не менее чем двумя третями голосов членов казачьего общества</w:t>
      </w:r>
      <w:r w:rsidRPr="00AA75E8">
        <w:rPr>
          <w:rStyle w:val="FontStyle16"/>
          <w:sz w:val="28"/>
          <w:szCs w:val="28"/>
        </w:rPr>
        <w:t xml:space="preserve">. </w:t>
      </w:r>
    </w:p>
    <w:p w:rsidR="00AA75E8" w:rsidRPr="00AA75E8" w:rsidRDefault="00AA75E8" w:rsidP="00AA75E8">
      <w:pPr>
        <w:pStyle w:val="ConsPlusNormal"/>
        <w:widowControl/>
        <w:ind w:firstLine="709"/>
        <w:jc w:val="both"/>
        <w:rPr>
          <w:rStyle w:val="FontStyle16"/>
          <w:sz w:val="28"/>
          <w:szCs w:val="28"/>
        </w:rPr>
      </w:pPr>
      <w:proofErr w:type="gramStart"/>
      <w:r w:rsidRPr="00AA75E8">
        <w:rPr>
          <w:rStyle w:val="FontStyle16"/>
          <w:sz w:val="28"/>
          <w:szCs w:val="28"/>
        </w:rPr>
        <w:t>Изменения в устав</w:t>
      </w:r>
      <w:r w:rsidRPr="00AA75E8">
        <w:rPr>
          <w:rFonts w:ascii="Times New Roman" w:hAnsi="Times New Roman" w:cs="Times New Roman"/>
          <w:sz w:val="28"/>
          <w:szCs w:val="28"/>
        </w:rPr>
        <w:t xml:space="preserve"> </w:t>
      </w:r>
      <w:r w:rsidRPr="00AA75E8">
        <w:rPr>
          <w:rStyle w:val="FontStyle16"/>
          <w:sz w:val="28"/>
          <w:szCs w:val="28"/>
        </w:rPr>
        <w:t xml:space="preserve">казачьего общества, принятые на </w:t>
      </w:r>
      <w:r w:rsidRPr="00AA75E8">
        <w:rPr>
          <w:rFonts w:ascii="Times New Roman" w:hAnsi="Times New Roman" w:cs="Times New Roman"/>
          <w:sz w:val="28"/>
          <w:szCs w:val="28"/>
        </w:rPr>
        <w:t xml:space="preserve">заседании высшего органа управления казачьего общества, вступают в силу после их утверждения и регистрации </w:t>
      </w:r>
      <w:r w:rsidRPr="00AA75E8">
        <w:rPr>
          <w:rStyle w:val="FontStyle16"/>
          <w:sz w:val="28"/>
          <w:szCs w:val="28"/>
        </w:rPr>
        <w:t>в установленном законодательством Российской Федерации порядке.</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lastRenderedPageBreak/>
        <w:t>82. 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Казачье общество может быть реорганизовано путем преобразования, слияния, присоединения, выделения, разделения.</w:t>
      </w:r>
    </w:p>
    <w:p w:rsidR="00AA75E8" w:rsidRPr="00AA75E8" w:rsidRDefault="00AA75E8" w:rsidP="00AA75E8">
      <w:pPr>
        <w:pStyle w:val="ConsPlusNormal"/>
        <w:widowControl/>
        <w:ind w:firstLine="709"/>
        <w:jc w:val="both"/>
        <w:rPr>
          <w:rStyle w:val="FontStyle16"/>
          <w:sz w:val="28"/>
          <w:szCs w:val="28"/>
        </w:rPr>
      </w:pPr>
      <w:r w:rsidRPr="00AA75E8">
        <w:rPr>
          <w:rStyle w:val="FontStyle16"/>
          <w:sz w:val="28"/>
          <w:szCs w:val="28"/>
        </w:rPr>
        <w:t>Решение о реорганизации казачьего общества принимается</w:t>
      </w:r>
      <w:r w:rsidRPr="00AA75E8">
        <w:rPr>
          <w:rFonts w:ascii="Times New Roman" w:hAnsi="Times New Roman" w:cs="Times New Roman"/>
          <w:sz w:val="28"/>
          <w:szCs w:val="28"/>
        </w:rPr>
        <w:t xml:space="preserve"> на заседании высшего органа управления казачьего общества</w:t>
      </w:r>
      <w:r w:rsidRPr="00AA75E8">
        <w:rPr>
          <w:rStyle w:val="FontStyle16"/>
          <w:sz w:val="28"/>
          <w:szCs w:val="28"/>
        </w:rPr>
        <w:t>, созываемом в установленном настоящим Уставом порядке,</w:t>
      </w:r>
      <w:r w:rsidRPr="00AA75E8">
        <w:rPr>
          <w:rFonts w:ascii="Times New Roman" w:hAnsi="Times New Roman" w:cs="Times New Roman"/>
          <w:sz w:val="28"/>
          <w:szCs w:val="28"/>
        </w:rPr>
        <w:t xml:space="preserve"> не менее чем двумя третями голосов членов казачьего общества</w:t>
      </w:r>
      <w:r w:rsidRPr="00AA75E8">
        <w:rPr>
          <w:rStyle w:val="FontStyle16"/>
          <w:sz w:val="28"/>
          <w:szCs w:val="28"/>
        </w:rPr>
        <w:t xml:space="preserve">. </w:t>
      </w:r>
    </w:p>
    <w:p w:rsidR="00AA75E8" w:rsidRPr="00AA75E8" w:rsidRDefault="00AA75E8" w:rsidP="00AA75E8">
      <w:pPr>
        <w:pStyle w:val="ConsPlusNormal"/>
        <w:widowControl/>
        <w:ind w:firstLine="709"/>
        <w:jc w:val="both"/>
        <w:rPr>
          <w:rStyle w:val="FontStyle16"/>
          <w:sz w:val="28"/>
          <w:szCs w:val="28"/>
        </w:rPr>
      </w:pPr>
      <w:proofErr w:type="gramStart"/>
      <w:r w:rsidRPr="00AA75E8">
        <w:rPr>
          <w:rFonts w:ascii="Times New Roman" w:hAnsi="Times New Roman" w:cs="Times New Roman"/>
          <w:sz w:val="28"/>
          <w:szCs w:val="28"/>
        </w:rPr>
        <w:t>О предполагаемой реорганизации казачьего общества районное (юртовое) казачье общество, в случае если казачье общество входит в состав соответствующего районного (юртового) казачьего общества, казачье общество уведомляет окружное (</w:t>
      </w:r>
      <w:proofErr w:type="spellStart"/>
      <w:r w:rsidRPr="00AA75E8">
        <w:rPr>
          <w:rFonts w:ascii="Times New Roman" w:hAnsi="Times New Roman" w:cs="Times New Roman"/>
          <w:sz w:val="28"/>
          <w:szCs w:val="28"/>
        </w:rPr>
        <w:t>отдельское</w:t>
      </w:r>
      <w:proofErr w:type="spellEnd"/>
      <w:r w:rsidRPr="00AA75E8">
        <w:rPr>
          <w:rFonts w:ascii="Times New Roman" w:hAnsi="Times New Roman" w:cs="Times New Roman"/>
          <w:sz w:val="28"/>
          <w:szCs w:val="28"/>
        </w:rPr>
        <w:t>) казачье общество.</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83. 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Казачье общество может быть ликвидировано по основаниям </w:t>
      </w:r>
      <w:r w:rsidRPr="00AA75E8">
        <w:rPr>
          <w:rFonts w:ascii="Times New Roman" w:hAnsi="Times New Roman" w:cs="Times New Roman"/>
          <w:sz w:val="28"/>
          <w:szCs w:val="28"/>
        </w:rPr>
        <w:br/>
        <w:t>и в порядке, предусмотренным Гражданским кодексом Российской Федерации иными федеральными законами, а также настоящим Уставом.</w:t>
      </w:r>
    </w:p>
    <w:p w:rsidR="00AA75E8" w:rsidRPr="00AA75E8" w:rsidRDefault="00AA75E8" w:rsidP="00AA75E8">
      <w:pPr>
        <w:pStyle w:val="ConsPlusNormal"/>
        <w:widowControl/>
        <w:ind w:firstLine="709"/>
        <w:jc w:val="both"/>
        <w:rPr>
          <w:rStyle w:val="FontStyle16"/>
          <w:sz w:val="28"/>
          <w:szCs w:val="28"/>
        </w:rPr>
      </w:pPr>
      <w:proofErr w:type="gramStart"/>
      <w:r w:rsidRPr="00AA75E8">
        <w:rPr>
          <w:rStyle w:val="FontStyle16"/>
          <w:sz w:val="28"/>
          <w:szCs w:val="28"/>
        </w:rPr>
        <w:t>Решение о ликвидации казачьего общества принимается</w:t>
      </w:r>
      <w:r w:rsidRPr="00AA75E8">
        <w:rPr>
          <w:rFonts w:ascii="Times New Roman" w:hAnsi="Times New Roman" w:cs="Times New Roman"/>
          <w:sz w:val="28"/>
          <w:szCs w:val="28"/>
        </w:rPr>
        <w:t xml:space="preserve"> по согласованию с районным (юртовым) казачьим обществом, в случае если казачье общество входит в состав соответствующего районного (юртового) казачьего общества, окружным (</w:t>
      </w:r>
      <w:proofErr w:type="spellStart"/>
      <w:r w:rsidRPr="00AA75E8">
        <w:rPr>
          <w:rFonts w:ascii="Times New Roman" w:hAnsi="Times New Roman" w:cs="Times New Roman"/>
          <w:sz w:val="28"/>
          <w:szCs w:val="28"/>
        </w:rPr>
        <w:t>отдельским</w:t>
      </w:r>
      <w:proofErr w:type="spellEnd"/>
      <w:r w:rsidRPr="00AA75E8">
        <w:rPr>
          <w:rFonts w:ascii="Times New Roman" w:hAnsi="Times New Roman" w:cs="Times New Roman"/>
          <w:sz w:val="28"/>
          <w:szCs w:val="28"/>
        </w:rPr>
        <w:t>) казачьим обществом на заседании высшего органа управления казачьего общества</w:t>
      </w:r>
      <w:r w:rsidRPr="00AA75E8">
        <w:rPr>
          <w:rStyle w:val="FontStyle16"/>
          <w:sz w:val="28"/>
          <w:szCs w:val="28"/>
        </w:rPr>
        <w:t>, созываемом в установленном настоящим Уставом порядке,</w:t>
      </w:r>
      <w:r w:rsidRPr="00AA75E8">
        <w:rPr>
          <w:rFonts w:ascii="Times New Roman" w:hAnsi="Times New Roman" w:cs="Times New Roman"/>
          <w:sz w:val="28"/>
          <w:szCs w:val="28"/>
        </w:rPr>
        <w:t xml:space="preserve"> не менее чем двумя третями голосов членов казачьего общества</w:t>
      </w:r>
      <w:r w:rsidRPr="00AA75E8">
        <w:rPr>
          <w:rStyle w:val="FontStyle16"/>
          <w:sz w:val="28"/>
          <w:szCs w:val="28"/>
        </w:rPr>
        <w:t>.</w:t>
      </w:r>
      <w:proofErr w:type="gramEnd"/>
    </w:p>
    <w:p w:rsidR="00AA75E8" w:rsidRPr="00AA75E8" w:rsidRDefault="00AA75E8" w:rsidP="00AA75E8">
      <w:pPr>
        <w:pStyle w:val="ConsPlusNormal"/>
        <w:widowControl/>
        <w:ind w:firstLine="709"/>
        <w:jc w:val="both"/>
        <w:rPr>
          <w:rStyle w:val="FontStyle16"/>
          <w:sz w:val="28"/>
          <w:szCs w:val="28"/>
        </w:rPr>
      </w:pPr>
      <w:proofErr w:type="gramStart"/>
      <w:r w:rsidRPr="00AA75E8">
        <w:rPr>
          <w:rFonts w:ascii="Times New Roman" w:hAnsi="Times New Roman" w:cs="Times New Roman"/>
          <w:sz w:val="28"/>
          <w:szCs w:val="28"/>
        </w:rPr>
        <w:t>О предполагаемой ликвидации казачьего общества районное (юртовое) казачье общество, в случае если казачье общество входит в состав соответствующего районного (юртового) казачьего общества, казачье общество уведомляет окружное (</w:t>
      </w:r>
      <w:proofErr w:type="spellStart"/>
      <w:r w:rsidRPr="00AA75E8">
        <w:rPr>
          <w:rFonts w:ascii="Times New Roman" w:hAnsi="Times New Roman" w:cs="Times New Roman"/>
          <w:sz w:val="28"/>
          <w:szCs w:val="28"/>
        </w:rPr>
        <w:t>отдельское</w:t>
      </w:r>
      <w:proofErr w:type="spellEnd"/>
      <w:r w:rsidRPr="00AA75E8">
        <w:rPr>
          <w:rFonts w:ascii="Times New Roman" w:hAnsi="Times New Roman" w:cs="Times New Roman"/>
          <w:sz w:val="28"/>
          <w:szCs w:val="28"/>
        </w:rPr>
        <w:t>) казачье общество.</w:t>
      </w:r>
      <w:proofErr w:type="gramEnd"/>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 xml:space="preserve">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w:t>
      </w:r>
      <w:r w:rsidRPr="00AA75E8">
        <w:rPr>
          <w:rFonts w:ascii="Times New Roman" w:hAnsi="Times New Roman" w:cs="Times New Roman"/>
          <w:sz w:val="28"/>
          <w:szCs w:val="28"/>
        </w:rPr>
        <w:br/>
        <w:t xml:space="preserve">В случае если использование имущества ликвидируемого казачьего общества </w:t>
      </w:r>
      <w:r w:rsidRPr="00AA75E8">
        <w:rPr>
          <w:rFonts w:ascii="Times New Roman" w:hAnsi="Times New Roman" w:cs="Times New Roman"/>
          <w:sz w:val="28"/>
          <w:szCs w:val="28"/>
        </w:rPr>
        <w:br/>
        <w:t xml:space="preserve">в соответствии с настоящим Уставом не представляется возможным, </w:t>
      </w:r>
      <w:r w:rsidRPr="00AA75E8">
        <w:rPr>
          <w:rFonts w:ascii="Times New Roman" w:hAnsi="Times New Roman" w:cs="Times New Roman"/>
          <w:sz w:val="28"/>
          <w:szCs w:val="28"/>
        </w:rPr>
        <w:br/>
        <w:t>оно обращается в доход государства.</w:t>
      </w:r>
    </w:p>
    <w:p w:rsidR="00AA75E8" w:rsidRPr="00AA75E8" w:rsidRDefault="00AA75E8" w:rsidP="00AA75E8">
      <w:pPr>
        <w:pStyle w:val="ConsPlusNormal"/>
        <w:widowControl/>
        <w:ind w:firstLine="709"/>
        <w:jc w:val="both"/>
        <w:rPr>
          <w:rFonts w:ascii="Times New Roman" w:hAnsi="Times New Roman" w:cs="Times New Roman"/>
          <w:sz w:val="28"/>
          <w:szCs w:val="28"/>
        </w:rPr>
      </w:pPr>
    </w:p>
    <w:p w:rsidR="00AA75E8" w:rsidRPr="00AA75E8" w:rsidRDefault="00AA75E8" w:rsidP="00AA75E8">
      <w:pPr>
        <w:pStyle w:val="ConsPlusNormal"/>
        <w:widowControl/>
        <w:ind w:firstLine="709"/>
        <w:jc w:val="both"/>
        <w:rPr>
          <w:rFonts w:ascii="Times New Roman" w:hAnsi="Times New Roman" w:cs="Times New Roman"/>
          <w:sz w:val="28"/>
          <w:szCs w:val="28"/>
        </w:rPr>
      </w:pPr>
      <w:r w:rsidRPr="00AA75E8">
        <w:rPr>
          <w:rFonts w:ascii="Times New Roman" w:hAnsi="Times New Roman" w:cs="Times New Roman"/>
          <w:sz w:val="28"/>
          <w:szCs w:val="28"/>
        </w:rPr>
        <w:t>84. </w:t>
      </w:r>
      <w:r w:rsidRPr="00AA75E8">
        <w:rPr>
          <w:rFonts w:ascii="Times New Roman" w:hAnsi="Times New Roman" w:cs="Times New Roman"/>
          <w:sz w:val="28"/>
          <w:szCs w:val="28"/>
          <w:lang w:val="en-US"/>
        </w:rPr>
        <w:t> </w:t>
      </w:r>
      <w:r w:rsidRPr="00AA75E8">
        <w:rPr>
          <w:rFonts w:ascii="Times New Roman" w:hAnsi="Times New Roman" w:cs="Times New Roman"/>
          <w:sz w:val="28"/>
          <w:szCs w:val="28"/>
        </w:rPr>
        <w:t xml:space="preserve">Настоящий Устав принят на заседании высшего органа управления  казачьего общества </w:t>
      </w:r>
      <w:r>
        <w:rPr>
          <w:rFonts w:ascii="Times New Roman" w:hAnsi="Times New Roman" w:cs="Times New Roman"/>
          <w:sz w:val="28"/>
          <w:szCs w:val="28"/>
        </w:rPr>
        <w:t>«</w:t>
      </w:r>
      <w:r w:rsidR="00187988">
        <w:rPr>
          <w:rFonts w:ascii="Times New Roman" w:hAnsi="Times New Roman" w:cs="Times New Roman"/>
          <w:sz w:val="28"/>
          <w:szCs w:val="28"/>
        </w:rPr>
        <w:t>12</w:t>
      </w:r>
      <w:r>
        <w:rPr>
          <w:rFonts w:ascii="Times New Roman" w:hAnsi="Times New Roman" w:cs="Times New Roman"/>
          <w:sz w:val="28"/>
          <w:szCs w:val="28"/>
        </w:rPr>
        <w:t>» февраля 2022</w:t>
      </w:r>
      <w:r w:rsidRPr="00AA75E8">
        <w:rPr>
          <w:rFonts w:ascii="Times New Roman" w:hAnsi="Times New Roman" w:cs="Times New Roman"/>
          <w:sz w:val="28"/>
          <w:szCs w:val="28"/>
        </w:rPr>
        <w:t xml:space="preserve"> г. </w:t>
      </w:r>
      <w:r w:rsidR="00187988">
        <w:rPr>
          <w:rFonts w:ascii="Times New Roman" w:hAnsi="Times New Roman" w:cs="Times New Roman"/>
          <w:sz w:val="28"/>
          <w:szCs w:val="28"/>
        </w:rPr>
        <w:t>в хуторе Джумайловка.</w:t>
      </w:r>
    </w:p>
    <w:p w:rsidR="00AA75E8" w:rsidRPr="00AA75E8" w:rsidRDefault="00AA75E8" w:rsidP="00AA75E8">
      <w:pPr>
        <w:pStyle w:val="ConsPlusNormal"/>
        <w:widowControl/>
        <w:ind w:firstLine="2977"/>
        <w:jc w:val="both"/>
        <w:rPr>
          <w:rFonts w:ascii="Times New Roman" w:hAnsi="Times New Roman" w:cs="Times New Roman"/>
          <w:sz w:val="28"/>
          <w:szCs w:val="28"/>
        </w:rPr>
      </w:pPr>
      <w:r w:rsidRPr="00AA75E8">
        <w:rPr>
          <w:rFonts w:ascii="Times New Roman" w:hAnsi="Times New Roman" w:cs="Times New Roman"/>
          <w:sz w:val="28"/>
          <w:szCs w:val="28"/>
        </w:rPr>
        <w:t xml:space="preserve">         </w:t>
      </w:r>
    </w:p>
    <w:p w:rsidR="00AA75E8" w:rsidRPr="00AA75E8" w:rsidRDefault="00AA75E8" w:rsidP="00AA75E8">
      <w:pPr>
        <w:rPr>
          <w:rFonts w:ascii="Times New Roman" w:hAnsi="Times New Roman"/>
          <w:sz w:val="28"/>
          <w:szCs w:val="28"/>
        </w:rPr>
      </w:pPr>
    </w:p>
    <w:p w:rsidR="009528B5" w:rsidRPr="00AA75E8" w:rsidRDefault="009528B5" w:rsidP="00AA75E8">
      <w:pPr>
        <w:tabs>
          <w:tab w:val="left" w:pos="5387"/>
        </w:tabs>
        <w:ind w:firstLine="0"/>
        <w:rPr>
          <w:rFonts w:ascii="Times New Roman" w:hAnsi="Times New Roman"/>
          <w:sz w:val="28"/>
          <w:szCs w:val="28"/>
        </w:rPr>
      </w:pPr>
    </w:p>
    <w:sectPr w:rsidR="009528B5" w:rsidRPr="00AA75E8" w:rsidSect="00274516">
      <w:pgSz w:w="11906" w:h="16838"/>
      <w:pgMar w:top="1134"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0E" w:rsidRDefault="00EC2C0E" w:rsidP="003813AA">
      <w:r>
        <w:separator/>
      </w:r>
    </w:p>
  </w:endnote>
  <w:endnote w:type="continuationSeparator" w:id="0">
    <w:p w:rsidR="00EC2C0E" w:rsidRDefault="00EC2C0E" w:rsidP="00381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0E" w:rsidRDefault="00EC2C0E" w:rsidP="003813AA">
      <w:r>
        <w:separator/>
      </w:r>
    </w:p>
  </w:footnote>
  <w:footnote w:type="continuationSeparator" w:id="0">
    <w:p w:rsidR="00EC2C0E" w:rsidRDefault="00EC2C0E" w:rsidP="00381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E740C3C"/>
    <w:lvl w:ilvl="0">
      <w:start w:val="1"/>
      <w:numFmt w:val="bullet"/>
      <w:lvlText w:val=""/>
      <w:lvlJc w:val="left"/>
      <w:pPr>
        <w:tabs>
          <w:tab w:val="num" w:pos="-147"/>
        </w:tabs>
        <w:ind w:left="-147" w:hanging="360"/>
      </w:pPr>
      <w:rPr>
        <w:rFonts w:ascii="Symbol" w:hAnsi="Symbol" w:hint="default"/>
      </w:rPr>
    </w:lvl>
  </w:abstractNum>
  <w:abstractNum w:abstractNumId="1">
    <w:nsid w:val="02BD2BFE"/>
    <w:multiLevelType w:val="hybridMultilevel"/>
    <w:tmpl w:val="D68A23DC"/>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25560C"/>
    <w:multiLevelType w:val="hybridMultilevel"/>
    <w:tmpl w:val="451EFC0A"/>
    <w:lvl w:ilvl="0" w:tplc="9C223CE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BD36BD"/>
    <w:multiLevelType w:val="hybridMultilevel"/>
    <w:tmpl w:val="42FE9D76"/>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02C0C"/>
    <w:multiLevelType w:val="hybridMultilevel"/>
    <w:tmpl w:val="12DCBEA0"/>
    <w:lvl w:ilvl="0" w:tplc="2D1E2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D07912"/>
    <w:multiLevelType w:val="hybridMultilevel"/>
    <w:tmpl w:val="F69A162A"/>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CB3E2C"/>
    <w:multiLevelType w:val="hybridMultilevel"/>
    <w:tmpl w:val="C5501A36"/>
    <w:lvl w:ilvl="0" w:tplc="D674C72C">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7A049E"/>
    <w:multiLevelType w:val="multilevel"/>
    <w:tmpl w:val="70283F3E"/>
    <w:lvl w:ilvl="0">
      <w:start w:val="1"/>
      <w:numFmt w:val="decimal"/>
      <w:lvlText w:val="%1)"/>
      <w:lvlJc w:val="left"/>
      <w:pPr>
        <w:tabs>
          <w:tab w:val="num" w:pos="203"/>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211258"/>
    <w:multiLevelType w:val="hybridMultilevel"/>
    <w:tmpl w:val="C09E2944"/>
    <w:lvl w:ilvl="0" w:tplc="04190011">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1EAA1D60"/>
    <w:multiLevelType w:val="hybridMultilevel"/>
    <w:tmpl w:val="633A467A"/>
    <w:lvl w:ilvl="0" w:tplc="0054F98A">
      <w:start w:val="1"/>
      <w:numFmt w:val="decimal"/>
      <w:lvlText w:val="%1)"/>
      <w:lvlJc w:val="left"/>
      <w:pPr>
        <w:tabs>
          <w:tab w:val="num" w:pos="629"/>
        </w:tabs>
        <w:ind w:left="426" w:firstLine="567"/>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0">
    <w:nsid w:val="1FD205DE"/>
    <w:multiLevelType w:val="hybridMultilevel"/>
    <w:tmpl w:val="68FC2216"/>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9F36B4"/>
    <w:multiLevelType w:val="hybridMultilevel"/>
    <w:tmpl w:val="98F8112C"/>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2A0F85"/>
    <w:multiLevelType w:val="hybridMultilevel"/>
    <w:tmpl w:val="2B862F3C"/>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740165"/>
    <w:multiLevelType w:val="hybridMultilevel"/>
    <w:tmpl w:val="4FF0FE5E"/>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524476"/>
    <w:multiLevelType w:val="hybridMultilevel"/>
    <w:tmpl w:val="4B6CE58A"/>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DF602F"/>
    <w:multiLevelType w:val="hybridMultilevel"/>
    <w:tmpl w:val="3C5A9796"/>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16">
    <w:nsid w:val="34E85EA6"/>
    <w:multiLevelType w:val="hybridMultilevel"/>
    <w:tmpl w:val="B8587DD8"/>
    <w:lvl w:ilvl="0" w:tplc="04190011">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36AF2242"/>
    <w:multiLevelType w:val="hybridMultilevel"/>
    <w:tmpl w:val="03BA5BC0"/>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F401DF"/>
    <w:multiLevelType w:val="hybridMultilevel"/>
    <w:tmpl w:val="0D0CE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2A2F97"/>
    <w:multiLevelType w:val="hybridMultilevel"/>
    <w:tmpl w:val="DF9271CC"/>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F20550"/>
    <w:multiLevelType w:val="hybridMultilevel"/>
    <w:tmpl w:val="E2CC4ABA"/>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E27B3D"/>
    <w:multiLevelType w:val="hybridMultilevel"/>
    <w:tmpl w:val="51800774"/>
    <w:lvl w:ilvl="0" w:tplc="3D208676">
      <w:start w:val="1"/>
      <w:numFmt w:val="decimal"/>
      <w:lvlText w:val="%1)"/>
      <w:lvlJc w:val="left"/>
      <w:pPr>
        <w:tabs>
          <w:tab w:val="num" w:pos="236"/>
        </w:tabs>
        <w:ind w:left="33" w:firstLine="567"/>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22">
    <w:nsid w:val="4984111D"/>
    <w:multiLevelType w:val="hybridMultilevel"/>
    <w:tmpl w:val="70283F3E"/>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29533C"/>
    <w:multiLevelType w:val="hybridMultilevel"/>
    <w:tmpl w:val="A694F7C0"/>
    <w:lvl w:ilvl="0" w:tplc="D674C72C">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2E0DAD"/>
    <w:multiLevelType w:val="hybridMultilevel"/>
    <w:tmpl w:val="23864BE2"/>
    <w:lvl w:ilvl="0" w:tplc="20E6914A">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3F6D81"/>
    <w:multiLevelType w:val="hybridMultilevel"/>
    <w:tmpl w:val="8D3CA84E"/>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144E66"/>
    <w:multiLevelType w:val="multilevel"/>
    <w:tmpl w:val="98F8112C"/>
    <w:lvl w:ilvl="0">
      <w:start w:val="1"/>
      <w:numFmt w:val="decimal"/>
      <w:lvlText w:val="%1)"/>
      <w:lvlJc w:val="left"/>
      <w:pPr>
        <w:tabs>
          <w:tab w:val="num" w:pos="203"/>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FF5014F"/>
    <w:multiLevelType w:val="hybridMultilevel"/>
    <w:tmpl w:val="B2EC9A46"/>
    <w:lvl w:ilvl="0" w:tplc="D674C72C">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D5218D"/>
    <w:multiLevelType w:val="hybridMultilevel"/>
    <w:tmpl w:val="AF94366E"/>
    <w:lvl w:ilvl="0" w:tplc="0BAE914C">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DA17B82"/>
    <w:multiLevelType w:val="hybridMultilevel"/>
    <w:tmpl w:val="DFDA3410"/>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F79268A"/>
    <w:multiLevelType w:val="hybridMultilevel"/>
    <w:tmpl w:val="758600CA"/>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29"/>
  </w:num>
  <w:num w:numId="3">
    <w:abstractNumId w:val="4"/>
  </w:num>
  <w:num w:numId="4">
    <w:abstractNumId w:val="0"/>
  </w:num>
  <w:num w:numId="5">
    <w:abstractNumId w:val="23"/>
  </w:num>
  <w:num w:numId="6">
    <w:abstractNumId w:val="24"/>
  </w:num>
  <w:num w:numId="7">
    <w:abstractNumId w:val="15"/>
  </w:num>
  <w:num w:numId="8">
    <w:abstractNumId w:val="21"/>
  </w:num>
  <w:num w:numId="9">
    <w:abstractNumId w:val="19"/>
  </w:num>
  <w:num w:numId="10">
    <w:abstractNumId w:val="28"/>
  </w:num>
  <w:num w:numId="11">
    <w:abstractNumId w:val="27"/>
  </w:num>
  <w:num w:numId="12">
    <w:abstractNumId w:val="6"/>
  </w:num>
  <w:num w:numId="13">
    <w:abstractNumId w:val="11"/>
  </w:num>
  <w:num w:numId="14">
    <w:abstractNumId w:val="14"/>
  </w:num>
  <w:num w:numId="15">
    <w:abstractNumId w:val="9"/>
  </w:num>
  <w:num w:numId="16">
    <w:abstractNumId w:val="13"/>
  </w:num>
  <w:num w:numId="17">
    <w:abstractNumId w:val="3"/>
  </w:num>
  <w:num w:numId="18">
    <w:abstractNumId w:val="30"/>
  </w:num>
  <w:num w:numId="19">
    <w:abstractNumId w:val="20"/>
  </w:num>
  <w:num w:numId="20">
    <w:abstractNumId w:val="25"/>
  </w:num>
  <w:num w:numId="21">
    <w:abstractNumId w:val="5"/>
  </w:num>
  <w:num w:numId="22">
    <w:abstractNumId w:val="17"/>
  </w:num>
  <w:num w:numId="23">
    <w:abstractNumId w:val="1"/>
  </w:num>
  <w:num w:numId="24">
    <w:abstractNumId w:val="12"/>
  </w:num>
  <w:num w:numId="25">
    <w:abstractNumId w:val="22"/>
  </w:num>
  <w:num w:numId="26">
    <w:abstractNumId w:val="10"/>
  </w:num>
  <w:num w:numId="27">
    <w:abstractNumId w:val="16"/>
  </w:num>
  <w:num w:numId="28">
    <w:abstractNumId w:val="8"/>
  </w:num>
  <w:num w:numId="29">
    <w:abstractNumId w:val="26"/>
  </w:num>
  <w:num w:numId="30">
    <w:abstractNumId w:val="32"/>
  </w:num>
  <w:num w:numId="31">
    <w:abstractNumId w:val="7"/>
  </w:num>
  <w:num w:numId="32">
    <w:abstractNumId w:val="18"/>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3813AA"/>
    <w:rsid w:val="00004C99"/>
    <w:rsid w:val="00062F3D"/>
    <w:rsid w:val="000836E6"/>
    <w:rsid w:val="000C458B"/>
    <w:rsid w:val="00187988"/>
    <w:rsid w:val="00194925"/>
    <w:rsid w:val="001A7476"/>
    <w:rsid w:val="001A768E"/>
    <w:rsid w:val="001B77D3"/>
    <w:rsid w:val="00206D0A"/>
    <w:rsid w:val="0022158E"/>
    <w:rsid w:val="002426B1"/>
    <w:rsid w:val="00244A95"/>
    <w:rsid w:val="00274516"/>
    <w:rsid w:val="002A38F2"/>
    <w:rsid w:val="002A598A"/>
    <w:rsid w:val="002A6AAD"/>
    <w:rsid w:val="002B2084"/>
    <w:rsid w:val="002B4EC5"/>
    <w:rsid w:val="002C0733"/>
    <w:rsid w:val="002D235A"/>
    <w:rsid w:val="00333F22"/>
    <w:rsid w:val="003604E5"/>
    <w:rsid w:val="003625C7"/>
    <w:rsid w:val="003813AA"/>
    <w:rsid w:val="0038278A"/>
    <w:rsid w:val="00394CC7"/>
    <w:rsid w:val="003A144F"/>
    <w:rsid w:val="003A5D2B"/>
    <w:rsid w:val="003C7CBB"/>
    <w:rsid w:val="003D24D2"/>
    <w:rsid w:val="003D7994"/>
    <w:rsid w:val="003E6ABC"/>
    <w:rsid w:val="00422E62"/>
    <w:rsid w:val="00447D99"/>
    <w:rsid w:val="00491DF5"/>
    <w:rsid w:val="00495F90"/>
    <w:rsid w:val="004B49E2"/>
    <w:rsid w:val="004C6B28"/>
    <w:rsid w:val="004D3936"/>
    <w:rsid w:val="0051593A"/>
    <w:rsid w:val="00532006"/>
    <w:rsid w:val="005501DE"/>
    <w:rsid w:val="00553026"/>
    <w:rsid w:val="00575600"/>
    <w:rsid w:val="0058314F"/>
    <w:rsid w:val="005B0858"/>
    <w:rsid w:val="005F3BBF"/>
    <w:rsid w:val="00601B79"/>
    <w:rsid w:val="0062362B"/>
    <w:rsid w:val="00640EFF"/>
    <w:rsid w:val="00662CB7"/>
    <w:rsid w:val="0067114B"/>
    <w:rsid w:val="006A2B07"/>
    <w:rsid w:val="006D1152"/>
    <w:rsid w:val="006D248F"/>
    <w:rsid w:val="006D4BF2"/>
    <w:rsid w:val="006D5842"/>
    <w:rsid w:val="006E07B3"/>
    <w:rsid w:val="007053A5"/>
    <w:rsid w:val="00711485"/>
    <w:rsid w:val="007233BB"/>
    <w:rsid w:val="0075325A"/>
    <w:rsid w:val="00771786"/>
    <w:rsid w:val="00784FCE"/>
    <w:rsid w:val="007D1516"/>
    <w:rsid w:val="007D4DF1"/>
    <w:rsid w:val="007E08F8"/>
    <w:rsid w:val="007E3730"/>
    <w:rsid w:val="008038B8"/>
    <w:rsid w:val="008168FC"/>
    <w:rsid w:val="00821C26"/>
    <w:rsid w:val="00827949"/>
    <w:rsid w:val="00827950"/>
    <w:rsid w:val="00830051"/>
    <w:rsid w:val="00832550"/>
    <w:rsid w:val="008339CB"/>
    <w:rsid w:val="00841836"/>
    <w:rsid w:val="00853D7A"/>
    <w:rsid w:val="00882E7F"/>
    <w:rsid w:val="008E4D88"/>
    <w:rsid w:val="008E7F6D"/>
    <w:rsid w:val="00947ADE"/>
    <w:rsid w:val="009528B5"/>
    <w:rsid w:val="009940C8"/>
    <w:rsid w:val="009A13ED"/>
    <w:rsid w:val="009A721F"/>
    <w:rsid w:val="009C5ACD"/>
    <w:rsid w:val="009D09AF"/>
    <w:rsid w:val="009E6C5B"/>
    <w:rsid w:val="00A25C79"/>
    <w:rsid w:val="00A30EE2"/>
    <w:rsid w:val="00A667ED"/>
    <w:rsid w:val="00AA75E8"/>
    <w:rsid w:val="00AE74E6"/>
    <w:rsid w:val="00B53C88"/>
    <w:rsid w:val="00B77A71"/>
    <w:rsid w:val="00BA66F1"/>
    <w:rsid w:val="00BC2FCA"/>
    <w:rsid w:val="00BF476F"/>
    <w:rsid w:val="00C077FF"/>
    <w:rsid w:val="00C2757A"/>
    <w:rsid w:val="00C30B97"/>
    <w:rsid w:val="00C32224"/>
    <w:rsid w:val="00C968CB"/>
    <w:rsid w:val="00CA7561"/>
    <w:rsid w:val="00CB0E38"/>
    <w:rsid w:val="00CD254A"/>
    <w:rsid w:val="00CF04D5"/>
    <w:rsid w:val="00CF0BA2"/>
    <w:rsid w:val="00CF0FAE"/>
    <w:rsid w:val="00CF383B"/>
    <w:rsid w:val="00CF7EEF"/>
    <w:rsid w:val="00D24138"/>
    <w:rsid w:val="00D26883"/>
    <w:rsid w:val="00D27830"/>
    <w:rsid w:val="00D54ABF"/>
    <w:rsid w:val="00D64BEA"/>
    <w:rsid w:val="00D71B7C"/>
    <w:rsid w:val="00D755F9"/>
    <w:rsid w:val="00D907DD"/>
    <w:rsid w:val="00DA3B02"/>
    <w:rsid w:val="00DA5F94"/>
    <w:rsid w:val="00DD12B9"/>
    <w:rsid w:val="00DD5AC5"/>
    <w:rsid w:val="00DF00AC"/>
    <w:rsid w:val="00E17AAC"/>
    <w:rsid w:val="00E35FB0"/>
    <w:rsid w:val="00E632A4"/>
    <w:rsid w:val="00E7309A"/>
    <w:rsid w:val="00E863BB"/>
    <w:rsid w:val="00E977C6"/>
    <w:rsid w:val="00EA162F"/>
    <w:rsid w:val="00EB3500"/>
    <w:rsid w:val="00EC2C0E"/>
    <w:rsid w:val="00EC3643"/>
    <w:rsid w:val="00EC7BA6"/>
    <w:rsid w:val="00EE41C4"/>
    <w:rsid w:val="00F04566"/>
    <w:rsid w:val="00F04C9A"/>
    <w:rsid w:val="00F352A9"/>
    <w:rsid w:val="00FB29FA"/>
    <w:rsid w:val="00FB39EC"/>
    <w:rsid w:val="00FE3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3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13AA"/>
    <w:pPr>
      <w:jc w:val="center"/>
      <w:outlineLvl w:val="0"/>
    </w:pPr>
    <w:rPr>
      <w:rFonts w:cs="Arial"/>
      <w:b/>
      <w:bCs/>
      <w:kern w:val="32"/>
      <w:sz w:val="32"/>
      <w:szCs w:val="32"/>
    </w:rPr>
  </w:style>
  <w:style w:type="paragraph" w:styleId="2">
    <w:name w:val="heading 2"/>
    <w:aliases w:val="!Разделы документа"/>
    <w:basedOn w:val="a"/>
    <w:link w:val="20"/>
    <w:qFormat/>
    <w:rsid w:val="003813AA"/>
    <w:pPr>
      <w:jc w:val="center"/>
      <w:outlineLvl w:val="1"/>
    </w:pPr>
    <w:rPr>
      <w:rFonts w:cs="Arial"/>
      <w:b/>
      <w:bCs/>
      <w:iCs/>
      <w:sz w:val="30"/>
      <w:szCs w:val="28"/>
    </w:rPr>
  </w:style>
  <w:style w:type="paragraph" w:styleId="3">
    <w:name w:val="heading 3"/>
    <w:aliases w:val="!Главы документа"/>
    <w:basedOn w:val="a"/>
    <w:link w:val="30"/>
    <w:qFormat/>
    <w:rsid w:val="003813AA"/>
    <w:pPr>
      <w:outlineLvl w:val="2"/>
    </w:pPr>
    <w:rPr>
      <w:rFonts w:cs="Arial"/>
      <w:b/>
      <w:bCs/>
      <w:sz w:val="28"/>
      <w:szCs w:val="26"/>
    </w:rPr>
  </w:style>
  <w:style w:type="paragraph" w:styleId="4">
    <w:name w:val="heading 4"/>
    <w:aliases w:val="!Параграфы/Статьи документа"/>
    <w:basedOn w:val="a"/>
    <w:link w:val="40"/>
    <w:qFormat/>
    <w:rsid w:val="003813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813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813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813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813AA"/>
    <w:rPr>
      <w:rFonts w:ascii="Arial" w:eastAsia="Times New Roman" w:hAnsi="Arial" w:cs="Times New Roman"/>
      <w:b/>
      <w:bCs/>
      <w:sz w:val="26"/>
      <w:szCs w:val="28"/>
      <w:lang w:eastAsia="ru-RU"/>
    </w:rPr>
  </w:style>
  <w:style w:type="character" w:styleId="a3">
    <w:name w:val="Hyperlink"/>
    <w:rsid w:val="003813AA"/>
    <w:rPr>
      <w:color w:val="0000FF"/>
      <w:u w:val="none"/>
    </w:rPr>
  </w:style>
  <w:style w:type="character" w:styleId="a4">
    <w:name w:val="FollowedHyperlink"/>
    <w:basedOn w:val="a0"/>
    <w:uiPriority w:val="99"/>
    <w:semiHidden/>
    <w:unhideWhenUsed/>
    <w:rsid w:val="003813AA"/>
    <w:rPr>
      <w:color w:val="800080"/>
      <w:u w:val="single"/>
    </w:rPr>
  </w:style>
  <w:style w:type="character" w:customStyle="1" w:styleId="11">
    <w:name w:val="Заголовок 1 Знак1"/>
    <w:aliases w:val="!Части документа Знак"/>
    <w:basedOn w:val="a0"/>
    <w:rsid w:val="003813A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3813A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3813A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3813AA"/>
    <w:rPr>
      <w:rFonts w:ascii="Cambria" w:eastAsia="Times New Roman" w:hAnsi="Cambria" w:cs="Times New Roman"/>
      <w:b/>
      <w:bCs/>
      <w:i/>
      <w:iCs/>
      <w:color w:val="4F81BD"/>
      <w:sz w:val="24"/>
      <w:szCs w:val="24"/>
    </w:rPr>
  </w:style>
  <w:style w:type="character" w:styleId="HTML">
    <w:name w:val="HTML Variable"/>
    <w:aliases w:val="!Ссылки в документе"/>
    <w:rsid w:val="003813AA"/>
    <w:rPr>
      <w:rFonts w:ascii="Arial" w:hAnsi="Arial"/>
      <w:b w:val="0"/>
      <w:i w:val="0"/>
      <w:iCs/>
      <w:color w:val="0000FF"/>
      <w:sz w:val="24"/>
      <w:u w:val="none"/>
    </w:rPr>
  </w:style>
  <w:style w:type="paragraph" w:styleId="a5">
    <w:name w:val="Normal (Web)"/>
    <w:basedOn w:val="a"/>
    <w:unhideWhenUsed/>
    <w:rsid w:val="003813AA"/>
    <w:pPr>
      <w:spacing w:before="40" w:after="40"/>
      <w:ind w:firstLine="0"/>
      <w:jc w:val="left"/>
    </w:pPr>
    <w:rPr>
      <w:rFonts w:cs="Arial"/>
      <w:color w:val="332E2D"/>
      <w:spacing w:val="2"/>
    </w:rPr>
  </w:style>
  <w:style w:type="character" w:customStyle="1" w:styleId="a6">
    <w:name w:val="Текст примечания Знак"/>
    <w:aliases w:val="!Равноширинный текст документа Знак1"/>
    <w:basedOn w:val="a0"/>
    <w:link w:val="a7"/>
    <w:semiHidden/>
    <w:locked/>
    <w:rsid w:val="003813AA"/>
    <w:rPr>
      <w:rFonts w:ascii="Courier" w:eastAsia="Times New Roman" w:hAnsi="Courier"/>
    </w:rPr>
  </w:style>
  <w:style w:type="paragraph" w:styleId="a7">
    <w:name w:val="annotation text"/>
    <w:aliases w:val="!Равноширинный текст документа"/>
    <w:basedOn w:val="a"/>
    <w:link w:val="a6"/>
    <w:semiHidden/>
    <w:rsid w:val="003813A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3813AA"/>
    <w:rPr>
      <w:rFonts w:ascii="Arial" w:eastAsia="Times New Roman" w:hAnsi="Arial" w:cs="Times New Roman"/>
      <w:sz w:val="20"/>
      <w:szCs w:val="20"/>
      <w:lang w:eastAsia="ru-RU"/>
    </w:rPr>
  </w:style>
  <w:style w:type="paragraph" w:styleId="a8">
    <w:name w:val="header"/>
    <w:basedOn w:val="a"/>
    <w:link w:val="a9"/>
    <w:unhideWhenUsed/>
    <w:rsid w:val="003813AA"/>
    <w:pPr>
      <w:tabs>
        <w:tab w:val="center" w:pos="4677"/>
        <w:tab w:val="right" w:pos="9355"/>
      </w:tabs>
    </w:pPr>
  </w:style>
  <w:style w:type="character" w:customStyle="1" w:styleId="a9">
    <w:name w:val="Верхний колонтитул Знак"/>
    <w:basedOn w:val="a0"/>
    <w:link w:val="a8"/>
    <w:rsid w:val="003813AA"/>
    <w:rPr>
      <w:rFonts w:ascii="Arial" w:eastAsia="Times New Roman" w:hAnsi="Arial" w:cs="Times New Roman"/>
      <w:sz w:val="24"/>
      <w:szCs w:val="24"/>
      <w:lang w:eastAsia="ru-RU"/>
    </w:rPr>
  </w:style>
  <w:style w:type="paragraph" w:styleId="aa">
    <w:name w:val="footer"/>
    <w:basedOn w:val="a"/>
    <w:link w:val="ab"/>
    <w:unhideWhenUsed/>
    <w:rsid w:val="003813AA"/>
    <w:pPr>
      <w:tabs>
        <w:tab w:val="center" w:pos="4677"/>
        <w:tab w:val="right" w:pos="9355"/>
      </w:tabs>
    </w:pPr>
  </w:style>
  <w:style w:type="character" w:customStyle="1" w:styleId="ab">
    <w:name w:val="Нижний колонтитул Знак"/>
    <w:basedOn w:val="a0"/>
    <w:link w:val="aa"/>
    <w:rsid w:val="003813AA"/>
    <w:rPr>
      <w:rFonts w:ascii="Arial" w:eastAsia="Times New Roman" w:hAnsi="Arial" w:cs="Times New Roman"/>
      <w:sz w:val="24"/>
      <w:szCs w:val="24"/>
      <w:lang w:eastAsia="ru-RU"/>
    </w:rPr>
  </w:style>
  <w:style w:type="paragraph" w:styleId="ac">
    <w:name w:val="Subtitle"/>
    <w:basedOn w:val="a"/>
    <w:next w:val="a"/>
    <w:link w:val="ad"/>
    <w:uiPriority w:val="99"/>
    <w:qFormat/>
    <w:rsid w:val="003813AA"/>
    <w:pPr>
      <w:spacing w:after="60"/>
      <w:jc w:val="center"/>
      <w:outlineLvl w:val="1"/>
    </w:pPr>
    <w:rPr>
      <w:rFonts w:ascii="Cambria" w:hAnsi="Cambria"/>
    </w:rPr>
  </w:style>
  <w:style w:type="character" w:customStyle="1" w:styleId="ad">
    <w:name w:val="Подзаголовок Знак"/>
    <w:basedOn w:val="a0"/>
    <w:link w:val="ac"/>
    <w:uiPriority w:val="99"/>
    <w:rsid w:val="003813AA"/>
    <w:rPr>
      <w:rFonts w:ascii="Cambria" w:eastAsia="Times New Roman" w:hAnsi="Cambria" w:cs="Times New Roman"/>
      <w:sz w:val="24"/>
      <w:szCs w:val="24"/>
      <w:lang w:eastAsia="ru-RU"/>
    </w:rPr>
  </w:style>
  <w:style w:type="paragraph" w:styleId="ae">
    <w:name w:val="Balloon Text"/>
    <w:basedOn w:val="a"/>
    <w:link w:val="af"/>
    <w:semiHidden/>
    <w:unhideWhenUsed/>
    <w:rsid w:val="003813AA"/>
    <w:rPr>
      <w:rFonts w:ascii="Tahoma" w:hAnsi="Tahoma" w:cs="Tahoma"/>
      <w:sz w:val="16"/>
      <w:szCs w:val="16"/>
    </w:rPr>
  </w:style>
  <w:style w:type="character" w:customStyle="1" w:styleId="af">
    <w:name w:val="Текст выноски Знак"/>
    <w:basedOn w:val="a0"/>
    <w:link w:val="ae"/>
    <w:semiHidden/>
    <w:rsid w:val="003813AA"/>
    <w:rPr>
      <w:rFonts w:ascii="Tahoma" w:eastAsia="Times New Roman" w:hAnsi="Tahoma" w:cs="Tahoma"/>
      <w:sz w:val="16"/>
      <w:szCs w:val="16"/>
      <w:lang w:eastAsia="ru-RU"/>
    </w:rPr>
  </w:style>
  <w:style w:type="paragraph" w:styleId="af0">
    <w:name w:val="No Spacing"/>
    <w:uiPriority w:val="1"/>
    <w:qFormat/>
    <w:rsid w:val="00381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uiPriority w:val="99"/>
    <w:rsid w:val="003813AA"/>
    <w:pPr>
      <w:autoSpaceDE w:val="0"/>
      <w:autoSpaceDN w:val="0"/>
      <w:adjustRightInd w:val="0"/>
    </w:pPr>
    <w:rPr>
      <w:rFonts w:ascii="Courier New" w:hAnsi="Courier New" w:cs="Courier New"/>
      <w:sz w:val="26"/>
      <w:szCs w:val="26"/>
    </w:rPr>
  </w:style>
  <w:style w:type="paragraph" w:customStyle="1" w:styleId="ConsPlusNormal">
    <w:name w:val="ConsPlusNormal"/>
    <w:rsid w:val="00381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81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81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Нормальный (таблица)"/>
    <w:basedOn w:val="a"/>
    <w:next w:val="a"/>
    <w:rsid w:val="003813AA"/>
    <w:pPr>
      <w:widowControl w:val="0"/>
      <w:autoSpaceDE w:val="0"/>
      <w:autoSpaceDN w:val="0"/>
      <w:adjustRightInd w:val="0"/>
      <w:ind w:firstLine="0"/>
    </w:pPr>
    <w:rPr>
      <w:rFonts w:cs="Arial"/>
    </w:rPr>
  </w:style>
  <w:style w:type="paragraph" w:customStyle="1" w:styleId="af3">
    <w:name w:val="Прижатый влево"/>
    <w:basedOn w:val="a"/>
    <w:next w:val="a"/>
    <w:rsid w:val="003813AA"/>
    <w:pPr>
      <w:autoSpaceDE w:val="0"/>
      <w:autoSpaceDN w:val="0"/>
      <w:adjustRightInd w:val="0"/>
      <w:ind w:firstLine="0"/>
      <w:jc w:val="left"/>
    </w:pPr>
    <w:rPr>
      <w:rFonts w:cs="Arial"/>
    </w:rPr>
  </w:style>
  <w:style w:type="paragraph" w:customStyle="1" w:styleId="af4">
    <w:name w:val="Комментарий"/>
    <w:basedOn w:val="a"/>
    <w:next w:val="a"/>
    <w:uiPriority w:val="99"/>
    <w:rsid w:val="003813AA"/>
    <w:pPr>
      <w:shd w:val="clear" w:color="auto" w:fill="F0F0F0"/>
      <w:autoSpaceDE w:val="0"/>
      <w:autoSpaceDN w:val="0"/>
      <w:adjustRightInd w:val="0"/>
      <w:spacing w:before="75"/>
      <w:ind w:left="170" w:firstLine="0"/>
    </w:pPr>
    <w:rPr>
      <w:rFonts w:cs="Arial"/>
      <w:color w:val="353842"/>
    </w:rPr>
  </w:style>
  <w:style w:type="paragraph" w:customStyle="1" w:styleId="af5">
    <w:name w:val="Информация об изменениях документа"/>
    <w:basedOn w:val="af4"/>
    <w:next w:val="a"/>
    <w:uiPriority w:val="99"/>
    <w:rsid w:val="003813AA"/>
    <w:rPr>
      <w:i/>
      <w:iCs/>
    </w:rPr>
  </w:style>
  <w:style w:type="paragraph" w:customStyle="1" w:styleId="Title">
    <w:name w:val="Title!Название НПА"/>
    <w:basedOn w:val="a"/>
    <w:rsid w:val="003813AA"/>
    <w:pPr>
      <w:spacing w:before="240" w:after="60"/>
      <w:jc w:val="center"/>
      <w:outlineLvl w:val="0"/>
    </w:pPr>
    <w:rPr>
      <w:rFonts w:cs="Arial"/>
      <w:b/>
      <w:bCs/>
      <w:kern w:val="28"/>
      <w:sz w:val="32"/>
      <w:szCs w:val="32"/>
    </w:rPr>
  </w:style>
  <w:style w:type="character" w:customStyle="1" w:styleId="af6">
    <w:name w:val="Цветовое выделение"/>
    <w:uiPriority w:val="99"/>
    <w:rsid w:val="003813AA"/>
    <w:rPr>
      <w:b/>
      <w:bCs/>
      <w:color w:val="26282F"/>
    </w:rPr>
  </w:style>
  <w:style w:type="character" w:customStyle="1" w:styleId="af7">
    <w:name w:val="Гипертекстовая ссылка"/>
    <w:uiPriority w:val="99"/>
    <w:rsid w:val="003813AA"/>
    <w:rPr>
      <w:b/>
      <w:bCs/>
      <w:color w:val="106BBE"/>
    </w:rPr>
  </w:style>
  <w:style w:type="table" w:styleId="af8">
    <w:name w:val="Table Grid"/>
    <w:basedOn w:val="a1"/>
    <w:rsid w:val="00381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813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13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13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13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13AA"/>
    <w:rPr>
      <w:sz w:val="28"/>
    </w:rPr>
  </w:style>
  <w:style w:type="paragraph" w:styleId="af9">
    <w:name w:val="List Paragraph"/>
    <w:basedOn w:val="a"/>
    <w:uiPriority w:val="34"/>
    <w:qFormat/>
    <w:rsid w:val="003A5D2B"/>
    <w:pPr>
      <w:ind w:left="720"/>
      <w:contextualSpacing/>
    </w:pPr>
  </w:style>
  <w:style w:type="character" w:styleId="afa">
    <w:name w:val="page number"/>
    <w:basedOn w:val="a0"/>
    <w:rsid w:val="00AA75E8"/>
  </w:style>
  <w:style w:type="paragraph" w:styleId="afb">
    <w:name w:val="Title"/>
    <w:basedOn w:val="a"/>
    <w:link w:val="afc"/>
    <w:qFormat/>
    <w:rsid w:val="00AA75E8"/>
    <w:pPr>
      <w:ind w:firstLine="720"/>
      <w:jc w:val="center"/>
    </w:pPr>
    <w:rPr>
      <w:rFonts w:ascii="Times New Roman" w:hAnsi="Times New Roman"/>
      <w:b/>
      <w:bCs/>
      <w:sz w:val="28"/>
    </w:rPr>
  </w:style>
  <w:style w:type="character" w:customStyle="1" w:styleId="afc">
    <w:name w:val="Название Знак"/>
    <w:basedOn w:val="a0"/>
    <w:link w:val="afb"/>
    <w:rsid w:val="00AA75E8"/>
    <w:rPr>
      <w:rFonts w:ascii="Times New Roman" w:eastAsia="Times New Roman" w:hAnsi="Times New Roman" w:cs="Times New Roman"/>
      <w:b/>
      <w:bCs/>
      <w:sz w:val="28"/>
      <w:szCs w:val="24"/>
      <w:lang w:eastAsia="ru-RU"/>
    </w:rPr>
  </w:style>
  <w:style w:type="paragraph" w:customStyle="1" w:styleId="Style2">
    <w:name w:val="Style2"/>
    <w:basedOn w:val="a"/>
    <w:rsid w:val="00AA75E8"/>
    <w:pPr>
      <w:widowControl w:val="0"/>
      <w:autoSpaceDE w:val="0"/>
      <w:autoSpaceDN w:val="0"/>
      <w:adjustRightInd w:val="0"/>
      <w:spacing w:line="278" w:lineRule="exact"/>
      <w:ind w:firstLine="1238"/>
    </w:pPr>
    <w:rPr>
      <w:rFonts w:ascii="Times New Roman" w:hAnsi="Times New Roman"/>
    </w:rPr>
  </w:style>
  <w:style w:type="paragraph" w:customStyle="1" w:styleId="Style4">
    <w:name w:val="Style4"/>
    <w:basedOn w:val="a"/>
    <w:rsid w:val="00AA75E8"/>
    <w:pPr>
      <w:widowControl w:val="0"/>
      <w:autoSpaceDE w:val="0"/>
      <w:autoSpaceDN w:val="0"/>
      <w:adjustRightInd w:val="0"/>
      <w:spacing w:line="278" w:lineRule="exact"/>
      <w:ind w:firstLine="418"/>
    </w:pPr>
    <w:rPr>
      <w:rFonts w:ascii="Times New Roman" w:hAnsi="Times New Roman"/>
    </w:rPr>
  </w:style>
  <w:style w:type="paragraph" w:customStyle="1" w:styleId="Style6">
    <w:name w:val="Style6"/>
    <w:basedOn w:val="a"/>
    <w:rsid w:val="00AA75E8"/>
    <w:pPr>
      <w:widowControl w:val="0"/>
      <w:autoSpaceDE w:val="0"/>
      <w:autoSpaceDN w:val="0"/>
      <w:adjustRightInd w:val="0"/>
      <w:spacing w:line="276" w:lineRule="exact"/>
      <w:ind w:firstLine="715"/>
    </w:pPr>
    <w:rPr>
      <w:rFonts w:ascii="Times New Roman" w:hAnsi="Times New Roman"/>
    </w:rPr>
  </w:style>
  <w:style w:type="character" w:customStyle="1" w:styleId="FontStyle16">
    <w:name w:val="Font Style16"/>
    <w:rsid w:val="00AA75E8"/>
    <w:rPr>
      <w:rFonts w:ascii="Times New Roman" w:hAnsi="Times New Roman" w:cs="Times New Roman" w:hint="default"/>
      <w:sz w:val="22"/>
      <w:szCs w:val="22"/>
    </w:rPr>
  </w:style>
  <w:style w:type="paragraph" w:customStyle="1" w:styleId="Style12">
    <w:name w:val="Style12"/>
    <w:basedOn w:val="a"/>
    <w:rsid w:val="00AA75E8"/>
    <w:pPr>
      <w:widowControl w:val="0"/>
      <w:autoSpaceDE w:val="0"/>
      <w:autoSpaceDN w:val="0"/>
      <w:adjustRightInd w:val="0"/>
      <w:spacing w:line="278" w:lineRule="exact"/>
      <w:ind w:firstLine="581"/>
    </w:pPr>
    <w:rPr>
      <w:rFonts w:ascii="Times New Roman" w:hAnsi="Times New Roman"/>
    </w:rPr>
  </w:style>
  <w:style w:type="character" w:customStyle="1" w:styleId="FontStyle17">
    <w:name w:val="Font Style17"/>
    <w:rsid w:val="00AA75E8"/>
    <w:rPr>
      <w:rFonts w:ascii="Times New Roman" w:hAnsi="Times New Roman" w:cs="Times New Roman" w:hint="default"/>
      <w:spacing w:val="10"/>
      <w:sz w:val="16"/>
      <w:szCs w:val="16"/>
    </w:rPr>
  </w:style>
  <w:style w:type="paragraph" w:styleId="afd">
    <w:name w:val="List Bullet"/>
    <w:basedOn w:val="a"/>
    <w:rsid w:val="00AA75E8"/>
    <w:pPr>
      <w:tabs>
        <w:tab w:val="num" w:pos="-147"/>
      </w:tabs>
      <w:ind w:left="-147" w:hanging="360"/>
      <w:jc w:val="left"/>
    </w:pPr>
    <w:rPr>
      <w:rFonts w:ascii="Times New Roman" w:hAnsi="Times New Roman"/>
      <w:color w:val="000000"/>
    </w:rPr>
  </w:style>
  <w:style w:type="character" w:customStyle="1" w:styleId="epm">
    <w:name w:val="epm"/>
    <w:rsid w:val="00AA75E8"/>
    <w:rPr>
      <w:shd w:val="clear" w:color="auto" w:fill="FFE0B2"/>
    </w:rPr>
  </w:style>
</w:styles>
</file>

<file path=word/webSettings.xml><?xml version="1.0" encoding="utf-8"?>
<w:webSettings xmlns:r="http://schemas.openxmlformats.org/officeDocument/2006/relationships" xmlns:w="http://schemas.openxmlformats.org/wordprocessingml/2006/main">
  <w:divs>
    <w:div w:id="4290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178/23/" TargetMode="External"/><Relationship Id="rId4" Type="http://schemas.openxmlformats.org/officeDocument/2006/relationships/settings" Target="settings.xml"/><Relationship Id="rId9" Type="http://schemas.openxmlformats.org/officeDocument/2006/relationships/image" Target="https://images.vector-images.com/23/dgumailovskoe_selo_coa.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D72FE-D5A5-4C44-8A1C-9F82AA98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2</cp:revision>
  <cp:lastPrinted>2022-05-25T07:01:00Z</cp:lastPrinted>
  <dcterms:created xsi:type="dcterms:W3CDTF">2022-05-30T12:43:00Z</dcterms:created>
  <dcterms:modified xsi:type="dcterms:W3CDTF">2022-05-30T12:43:00Z</dcterms:modified>
</cp:coreProperties>
</file>