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19" w:rsidRDefault="006B6119" w:rsidP="006B611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2022 году вводится новый вид субсидий на возмещение части затрат на строительство теплицы на металлическом каркасе для выращивания ягодных культур.</w:t>
      </w:r>
    </w:p>
    <w:p w:rsidR="006B6119" w:rsidRDefault="006B6119" w:rsidP="006B611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Мерами государственной поддержки по данному направлению могут воспользоваться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самозанятые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главы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К(</w:t>
      </w:r>
      <w:proofErr w:type="gramEnd"/>
      <w:r>
        <w:rPr>
          <w:rFonts w:ascii="Arial" w:hAnsi="Arial" w:cs="Arial"/>
          <w:color w:val="444444"/>
          <w:sz w:val="21"/>
          <w:szCs w:val="21"/>
        </w:rPr>
        <w:t>Ф)Х и индивидуальные предприниматели.</w:t>
      </w:r>
    </w:p>
    <w:p w:rsidR="006B6119" w:rsidRDefault="006B6119" w:rsidP="006B611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Затраты на строительство теплиц будут возмещаться по 350 руб. за 1 кв. м., но не более 100% от фактически понесенных затрат и не более чес за 0,2 га для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0,5 га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К(</w:t>
      </w:r>
      <w:proofErr w:type="gramEnd"/>
      <w:r>
        <w:rPr>
          <w:rFonts w:ascii="Arial" w:hAnsi="Arial" w:cs="Arial"/>
          <w:color w:val="444444"/>
          <w:sz w:val="21"/>
          <w:szCs w:val="21"/>
        </w:rPr>
        <w:t>Ф)Х и ИП.</w:t>
      </w:r>
    </w:p>
    <w:p w:rsidR="006B6119" w:rsidRDefault="006B6119" w:rsidP="006B611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Субсидированию будут подлежать теплицы, построенные в 2022 году.</w:t>
      </w:r>
    </w:p>
    <w:p w:rsidR="006B6119" w:rsidRDefault="006B6119" w:rsidP="006B6119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37DDC4DD" wp14:editId="51D61BB7">
            <wp:extent cx="6096000" cy="3524250"/>
            <wp:effectExtent l="0" t="0" r="0" b="0"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88" w:rsidRDefault="005B4588">
      <w:bookmarkStart w:id="0" w:name="_GoBack"/>
      <w:bookmarkEnd w:id="0"/>
    </w:p>
    <w:sectPr w:rsidR="005B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FF"/>
    <w:rsid w:val="005B4588"/>
    <w:rsid w:val="006B6119"/>
    <w:rsid w:val="008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2022-04-05T07:14:00Z</dcterms:created>
  <dcterms:modified xsi:type="dcterms:W3CDTF">2022-04-05T07:14:00Z</dcterms:modified>
</cp:coreProperties>
</file>